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6E" w:rsidRPr="00E37A91" w:rsidRDefault="009C7B6E" w:rsidP="009C7B6E">
      <w:pPr>
        <w:spacing w:line="360" w:lineRule="auto"/>
        <w:jc w:val="center"/>
        <w:rPr>
          <w:b/>
        </w:rPr>
      </w:pPr>
      <w:r w:rsidRPr="00E37A91">
        <w:rPr>
          <w:b/>
        </w:rPr>
        <w:t xml:space="preserve">                                                            </w:t>
      </w:r>
    </w:p>
    <w:p w:rsidR="005A3009" w:rsidRDefault="005A3009" w:rsidP="009C7B6E">
      <w:pPr>
        <w:spacing w:line="360" w:lineRule="auto"/>
        <w:jc w:val="center"/>
      </w:pPr>
    </w:p>
    <w:p w:rsidR="009C7B6E" w:rsidRPr="00E37A91" w:rsidRDefault="009C7B6E" w:rsidP="009C7B6E">
      <w:pPr>
        <w:spacing w:line="360" w:lineRule="auto"/>
        <w:jc w:val="center"/>
      </w:pPr>
      <w:r w:rsidRPr="00E37A91">
        <w:t xml:space="preserve">  </w:t>
      </w:r>
      <w:r w:rsidR="00430B6C" w:rsidRPr="00E37A91">
        <w:t xml:space="preserve">   </w:t>
      </w:r>
      <w:r w:rsidRPr="00E37A91">
        <w:t xml:space="preserve">    </w:t>
      </w:r>
      <w:r w:rsidR="00352742">
        <w:t>ДОГОВОР № _____</w:t>
      </w:r>
      <w:r w:rsidR="00DA5F18" w:rsidRPr="00E37A91">
        <w:t>/2019</w:t>
      </w:r>
      <w:r w:rsidRPr="00E37A91">
        <w:t xml:space="preserve"> </w:t>
      </w:r>
    </w:p>
    <w:p w:rsidR="009C7B6E" w:rsidRPr="00E37A91" w:rsidRDefault="00430B6C" w:rsidP="009C7B6E">
      <w:pPr>
        <w:spacing w:line="360" w:lineRule="auto"/>
        <w:jc w:val="center"/>
      </w:pPr>
      <w:r w:rsidRPr="00E37A91">
        <w:t xml:space="preserve">         </w:t>
      </w:r>
      <w:r w:rsidR="009C7B6E" w:rsidRPr="00E37A91">
        <w:t xml:space="preserve"> на оказание платных услуг </w:t>
      </w:r>
    </w:p>
    <w:p w:rsidR="009C7B6E" w:rsidRPr="00E37A91" w:rsidRDefault="009C7B6E" w:rsidP="009C7B6E"/>
    <w:p w:rsidR="009C7B6E" w:rsidRPr="00E37A91" w:rsidRDefault="009C7B6E" w:rsidP="00AD4A7D">
      <w:pPr>
        <w:jc w:val="both"/>
      </w:pPr>
      <w:r w:rsidRPr="00E37A91">
        <w:t xml:space="preserve">г. Нижневартовск                                                        </w:t>
      </w:r>
      <w:r w:rsidR="00AD4A7D" w:rsidRPr="00E37A91">
        <w:t xml:space="preserve">                         </w:t>
      </w:r>
      <w:r w:rsidR="00DA5F18" w:rsidRPr="00E37A91">
        <w:t xml:space="preserve">       </w:t>
      </w:r>
      <w:r w:rsidR="009E2A4B" w:rsidRPr="00E37A91">
        <w:t xml:space="preserve">    «</w:t>
      </w:r>
      <w:r w:rsidR="000B7564">
        <w:t>___</w:t>
      </w:r>
      <w:r w:rsidR="009E2A4B" w:rsidRPr="00E37A91">
        <w:t xml:space="preserve">» </w:t>
      </w:r>
      <w:r w:rsidR="000B7564">
        <w:t>_______</w:t>
      </w:r>
      <w:r w:rsidR="00DA5F18" w:rsidRPr="00E37A91">
        <w:t xml:space="preserve"> 2019</w:t>
      </w:r>
      <w:r w:rsidRPr="00E37A91">
        <w:t xml:space="preserve"> г.</w:t>
      </w:r>
    </w:p>
    <w:p w:rsidR="009C7B6E" w:rsidRPr="00E37A91" w:rsidRDefault="009C7B6E" w:rsidP="009C7B6E">
      <w:pPr>
        <w:ind w:firstLine="540"/>
        <w:jc w:val="both"/>
        <w:rPr>
          <w:b/>
        </w:rPr>
      </w:pPr>
      <w:r w:rsidRPr="00E37A91">
        <w:rPr>
          <w:b/>
        </w:rPr>
        <w:t xml:space="preserve">   </w:t>
      </w:r>
    </w:p>
    <w:p w:rsidR="009E2A4B" w:rsidRPr="00E37A91" w:rsidRDefault="009C7B6E" w:rsidP="009E2A4B">
      <w:pPr>
        <w:ind w:firstLine="540"/>
        <w:jc w:val="both"/>
      </w:pPr>
      <w:r w:rsidRPr="00E37A91">
        <w:t xml:space="preserve">  Бюджетное учреждение Ханты – Мансийского автономного округа - Югры «Нижневартовская городская станция скорой медицинской помощи», именуемое в дальнейшем “Исполнитель”, </w:t>
      </w:r>
      <w:r w:rsidR="00C74827" w:rsidRPr="00E37A91">
        <w:t>в лице</w:t>
      </w:r>
      <w:r w:rsidR="005F2DF5" w:rsidRPr="00E37A91">
        <w:t xml:space="preserve"> </w:t>
      </w:r>
      <w:r w:rsidR="00A50935" w:rsidRPr="00E37A91">
        <w:t>Главного врача</w:t>
      </w:r>
      <w:r w:rsidR="00C74827" w:rsidRPr="00E37A91">
        <w:t xml:space="preserve"> Смирнова</w:t>
      </w:r>
      <w:r w:rsidR="00A50935" w:rsidRPr="00E37A91">
        <w:t xml:space="preserve"> </w:t>
      </w:r>
      <w:r w:rsidR="00C74827" w:rsidRPr="00E37A91">
        <w:t>Максима Валерьевича</w:t>
      </w:r>
      <w:r w:rsidR="005F2DF5" w:rsidRPr="00E37A91">
        <w:t>, действу</w:t>
      </w:r>
      <w:r w:rsidR="00C74827" w:rsidRPr="00E37A91">
        <w:t>ющего на основании Устава</w:t>
      </w:r>
      <w:r w:rsidR="00A50935" w:rsidRPr="00E37A91">
        <w:t xml:space="preserve"> и лицензии на осуществление медицинской деятельности № ЛО-86-01-002946</w:t>
      </w:r>
      <w:r w:rsidR="00755507" w:rsidRPr="00E37A91">
        <w:t xml:space="preserve"> </w:t>
      </w:r>
      <w:r w:rsidR="00A50935" w:rsidRPr="00E37A91">
        <w:t>от 22 февраля 2018</w:t>
      </w:r>
      <w:r w:rsidR="00755507" w:rsidRPr="00E37A91">
        <w:t xml:space="preserve"> </w:t>
      </w:r>
      <w:r w:rsidR="00A50935" w:rsidRPr="00E37A91">
        <w:t>г</w:t>
      </w:r>
      <w:r w:rsidR="00755507" w:rsidRPr="00E37A91">
        <w:t>.</w:t>
      </w:r>
      <w:r w:rsidRPr="00E37A91">
        <w:t xml:space="preserve">, с одной стороны, </w:t>
      </w:r>
      <w:r w:rsidR="00DA5F18" w:rsidRPr="00E37A91">
        <w:t>и</w:t>
      </w:r>
      <w:r w:rsidR="004E48DB" w:rsidRPr="00E37A91">
        <w:t xml:space="preserve"> </w:t>
      </w:r>
      <w:r w:rsidR="000B58FC">
        <w:t>__________</w:t>
      </w:r>
      <w:r w:rsidR="009E2A4B" w:rsidRPr="00E37A91">
        <w:t>именуемое в дальнейшем «Заказчик», в лице  Директора</w:t>
      </w:r>
      <w:r w:rsidR="000B58FC">
        <w:t>_____________________</w:t>
      </w:r>
      <w:r w:rsidR="009E2A4B" w:rsidRPr="00E37A91">
        <w:t>, действующей на основании  Устава, с другой стороны, в дальнейшем совместно именуемые «Стороны», заключили настоящий Договор о нижеследующем:</w:t>
      </w:r>
    </w:p>
    <w:p w:rsidR="009C7B6E" w:rsidRPr="00E37A91" w:rsidRDefault="009C7B6E" w:rsidP="009C7B6E">
      <w:pPr>
        <w:ind w:firstLine="540"/>
        <w:jc w:val="both"/>
      </w:pPr>
    </w:p>
    <w:p w:rsidR="009C7B6E" w:rsidRPr="00E37A91" w:rsidRDefault="00965D5F" w:rsidP="009C7B6E">
      <w:pPr>
        <w:jc w:val="center"/>
        <w:rPr>
          <w:b/>
          <w:bCs/>
        </w:rPr>
      </w:pPr>
      <w:r w:rsidRPr="00E37A91">
        <w:rPr>
          <w:b/>
          <w:bCs/>
        </w:rPr>
        <w:t>1.</w:t>
      </w:r>
      <w:r w:rsidR="003A3320">
        <w:rPr>
          <w:b/>
          <w:bCs/>
        </w:rPr>
        <w:t xml:space="preserve"> </w:t>
      </w:r>
      <w:r w:rsidRPr="00E37A91">
        <w:rPr>
          <w:b/>
          <w:bCs/>
        </w:rPr>
        <w:t>ПРЕДМЕТ ДОГОВОРА</w:t>
      </w:r>
    </w:p>
    <w:p w:rsidR="00013E2F" w:rsidRDefault="009C7B6E" w:rsidP="000C1DFF">
      <w:pPr>
        <w:ind w:firstLine="284"/>
        <w:jc w:val="both"/>
        <w:rPr>
          <w:i/>
        </w:rPr>
      </w:pPr>
      <w:r w:rsidRPr="00E37A91">
        <w:t xml:space="preserve">1.1. </w:t>
      </w:r>
      <w:r w:rsidR="009E2A4B" w:rsidRPr="00E37A91">
        <w:t>По настоящему Договору Исполнитель берет на себя обязательства оказать платные услуги во время проведения</w:t>
      </w:r>
      <w:r w:rsidR="000B58FC">
        <w:t xml:space="preserve"> </w:t>
      </w:r>
      <w:r w:rsidR="000B58FC" w:rsidRPr="000B58FC">
        <w:rPr>
          <w:color w:val="FF0000"/>
        </w:rPr>
        <w:t>(название мероприятия</w:t>
      </w:r>
      <w:r w:rsidR="000B58FC">
        <w:t xml:space="preserve">), </w:t>
      </w:r>
      <w:r w:rsidR="009328EB">
        <w:t xml:space="preserve">который состоится 16 июня 2019 г. в период с 12 часов до 17 часов. Место проведения мероприятия: </w:t>
      </w:r>
      <w:r w:rsidR="000B58FC">
        <w:t>_______________________</w:t>
      </w:r>
      <w:r w:rsidR="009328EB">
        <w:t xml:space="preserve"> </w:t>
      </w:r>
      <w:r w:rsidR="00013E2F" w:rsidRPr="009328EB">
        <w:t>(далее по тексту «</w:t>
      </w:r>
      <w:r w:rsidR="00E137BA" w:rsidRPr="009328EB">
        <w:t>мероприятие»)</w:t>
      </w:r>
      <w:r w:rsidR="00E137BA">
        <w:rPr>
          <w:i/>
        </w:rPr>
        <w:t>.</w:t>
      </w:r>
    </w:p>
    <w:p w:rsidR="009838CC" w:rsidRPr="00D04CD6" w:rsidRDefault="006550D3" w:rsidP="000C1DFF">
      <w:pPr>
        <w:ind w:firstLine="284"/>
        <w:jc w:val="both"/>
      </w:pPr>
      <w:r w:rsidRPr="00D04CD6">
        <w:t>Под платными услугами</w:t>
      </w:r>
      <w:r w:rsidR="009328EB">
        <w:t xml:space="preserve"> в настоящем договоре</w:t>
      </w:r>
      <w:r w:rsidRPr="00D04CD6">
        <w:t xml:space="preserve"> подразумевается обеспечение Исполнителем </w:t>
      </w:r>
      <w:r w:rsidR="000D13D4">
        <w:t xml:space="preserve">дежурства </w:t>
      </w:r>
      <w:r w:rsidRPr="00D04CD6">
        <w:t xml:space="preserve">бригады (бригад) скорой </w:t>
      </w:r>
      <w:r w:rsidR="000D13D4">
        <w:t>м</w:t>
      </w:r>
      <w:r w:rsidRPr="00D04CD6">
        <w:t>едицинской помощи</w:t>
      </w:r>
      <w:r w:rsidR="00013E2F" w:rsidRPr="00D04CD6">
        <w:t>,</w:t>
      </w:r>
      <w:r w:rsidRPr="00D04CD6">
        <w:t xml:space="preserve"> состоящей из </w:t>
      </w:r>
      <w:r w:rsidR="00013E2F" w:rsidRPr="00D04CD6">
        <w:t xml:space="preserve">числа </w:t>
      </w:r>
      <w:r w:rsidRPr="00D04CD6">
        <w:t>сотрудников БУ «Нижневартовская городская станция скорой м</w:t>
      </w:r>
      <w:r w:rsidR="00013E2F" w:rsidRPr="00D04CD6">
        <w:t>едицинской помощи</w:t>
      </w:r>
      <w:r w:rsidR="000D13D4">
        <w:t>» на спортивных соревнованиях, зрелищных мероприятиях, иных массовых мероприятиях</w:t>
      </w:r>
      <w:r w:rsidR="00013E2F" w:rsidRPr="00D04CD6">
        <w:t>.</w:t>
      </w:r>
    </w:p>
    <w:p w:rsidR="009C7B6E" w:rsidRPr="00E37A91" w:rsidRDefault="009C7B6E" w:rsidP="00E137BA">
      <w:pPr>
        <w:ind w:firstLine="284"/>
        <w:jc w:val="both"/>
        <w:rPr>
          <w:b/>
          <w:i/>
        </w:rPr>
      </w:pPr>
      <w:r w:rsidRPr="00E37A91">
        <w:t>1.</w:t>
      </w:r>
      <w:r w:rsidR="00E137BA">
        <w:t>2</w:t>
      </w:r>
      <w:r w:rsidRPr="00E37A91">
        <w:t>. Заказчик подтверждает, что на момент подписания договора Испо</w:t>
      </w:r>
      <w:r w:rsidR="00E137BA">
        <w:t>лнитель уведомил его о том, что</w:t>
      </w:r>
      <w:r w:rsidRPr="005A3009">
        <w:t xml:space="preserve"> услуги, указанные в п.1.1.</w:t>
      </w:r>
      <w:r w:rsidR="00E37A91" w:rsidRPr="005A3009">
        <w:t xml:space="preserve"> настоящего договора</w:t>
      </w:r>
      <w:r w:rsidRPr="005A3009">
        <w:t xml:space="preserve"> не входят в </w:t>
      </w:r>
      <w:r w:rsidR="00E37A91" w:rsidRPr="005A3009">
        <w:br/>
      </w:r>
      <w:r w:rsidR="00E37A91" w:rsidRPr="005A3009">
        <w:rPr>
          <w:rStyle w:val="a9"/>
          <w:i w:val="0"/>
          <w:iCs w:val="0"/>
          <w:color w:val="22272F"/>
        </w:rPr>
        <w:t>Программу</w:t>
      </w:r>
      <w:r w:rsidR="00E37A91" w:rsidRPr="005A3009">
        <w:t xml:space="preserve"> </w:t>
      </w:r>
      <w:r w:rsidR="00E37A91" w:rsidRPr="005A3009">
        <w:rPr>
          <w:rStyle w:val="a9"/>
          <w:i w:val="0"/>
          <w:iCs w:val="0"/>
          <w:color w:val="22272F"/>
        </w:rPr>
        <w:t>государственных</w:t>
      </w:r>
      <w:r w:rsidR="00E37A91" w:rsidRPr="005A3009">
        <w:t xml:space="preserve"> </w:t>
      </w:r>
      <w:r w:rsidR="00E37A91" w:rsidRPr="005A3009">
        <w:rPr>
          <w:rStyle w:val="a9"/>
          <w:i w:val="0"/>
          <w:iCs w:val="0"/>
          <w:color w:val="22272F"/>
        </w:rPr>
        <w:t>гарантий</w:t>
      </w:r>
      <w:r w:rsidR="00E37A91" w:rsidRPr="005A3009">
        <w:t xml:space="preserve"> </w:t>
      </w:r>
      <w:r w:rsidR="00E37A91" w:rsidRPr="005A3009">
        <w:rPr>
          <w:rStyle w:val="a9"/>
          <w:i w:val="0"/>
          <w:iCs w:val="0"/>
          <w:color w:val="22272F"/>
        </w:rPr>
        <w:t>бесплатного</w:t>
      </w:r>
      <w:r w:rsidR="00E37A91" w:rsidRPr="005A3009">
        <w:t xml:space="preserve"> </w:t>
      </w:r>
      <w:r w:rsidR="00E37A91" w:rsidRPr="005A3009">
        <w:rPr>
          <w:rStyle w:val="a9"/>
          <w:i w:val="0"/>
          <w:iCs w:val="0"/>
          <w:color w:val="22272F"/>
        </w:rPr>
        <w:t>оказания</w:t>
      </w:r>
      <w:r w:rsidR="00E37A91" w:rsidRPr="005A3009">
        <w:t xml:space="preserve"> гражданам </w:t>
      </w:r>
      <w:r w:rsidR="00E37A91" w:rsidRPr="005A3009">
        <w:rPr>
          <w:rStyle w:val="a9"/>
          <w:i w:val="0"/>
          <w:iCs w:val="0"/>
          <w:color w:val="22272F"/>
        </w:rPr>
        <w:t>медицинской</w:t>
      </w:r>
      <w:r w:rsidR="00E37A91" w:rsidRPr="005A3009">
        <w:t xml:space="preserve"> </w:t>
      </w:r>
      <w:r w:rsidR="00E37A91" w:rsidRPr="005A3009">
        <w:rPr>
          <w:rStyle w:val="a9"/>
          <w:i w:val="0"/>
          <w:iCs w:val="0"/>
          <w:color w:val="22272F"/>
        </w:rPr>
        <w:t>помощи</w:t>
      </w:r>
      <w:r w:rsidR="00E37A91" w:rsidRPr="005A3009">
        <w:t xml:space="preserve"> на 2019 год и на плановый период 2020 и 2021 годов", утв. Постановлением</w:t>
      </w:r>
      <w:r w:rsidR="00E37A91" w:rsidRPr="00E37A91">
        <w:t xml:space="preserve"> Правительства РФ от 10 декабря 2018 г. N 1506 и оказываются Исполнителем </w:t>
      </w:r>
      <w:r w:rsidRPr="00E37A91">
        <w:t>платно в установленном действующим законодательством</w:t>
      </w:r>
      <w:r w:rsidR="00E37A91" w:rsidRPr="00E37A91">
        <w:t xml:space="preserve"> РФ</w:t>
      </w:r>
      <w:r w:rsidRPr="00E37A91">
        <w:t xml:space="preserve"> порядке.</w:t>
      </w:r>
      <w:r w:rsidRPr="00E37A91">
        <w:rPr>
          <w:b/>
          <w:i/>
        </w:rPr>
        <w:t xml:space="preserve">      </w:t>
      </w:r>
    </w:p>
    <w:p w:rsidR="009C7B6E" w:rsidRPr="00E37A91" w:rsidRDefault="009C7B6E" w:rsidP="000C1DFF">
      <w:pPr>
        <w:ind w:firstLine="284"/>
        <w:jc w:val="both"/>
      </w:pPr>
      <w:r w:rsidRPr="00E37A91">
        <w:t>Подписав настоящий договор, Заказчик добровольно согласился на оказание ему указанных услуг на платной основе.</w:t>
      </w:r>
    </w:p>
    <w:p w:rsidR="00E37A91" w:rsidRPr="00E37A91" w:rsidRDefault="009C7B6E" w:rsidP="000C1DFF">
      <w:pPr>
        <w:ind w:firstLine="284"/>
        <w:jc w:val="both"/>
      </w:pPr>
      <w:r w:rsidRPr="00E37A91">
        <w:t>1.4. Наименование, количество, сроки и стоимость оказываемых услуг указывается в спецификации (Приложение №</w:t>
      </w:r>
      <w:r w:rsidR="00D04CD6">
        <w:t xml:space="preserve"> 1</w:t>
      </w:r>
      <w:r w:rsidRPr="00E37A91">
        <w:t xml:space="preserve">), являющейся неотъемлемой частью договора. </w:t>
      </w:r>
    </w:p>
    <w:p w:rsidR="00E37A91" w:rsidRPr="00E37A91" w:rsidRDefault="00E37A91" w:rsidP="000C1DFF">
      <w:pPr>
        <w:ind w:firstLine="284"/>
        <w:jc w:val="both"/>
      </w:pPr>
      <w:r w:rsidRPr="00E37A91">
        <w:t xml:space="preserve">Под количеством оказанных услуг подразумевается </w:t>
      </w:r>
      <w:r w:rsidR="009C7B6E" w:rsidRPr="00E37A91">
        <w:t xml:space="preserve">продолжительность оказания услуги, </w:t>
      </w:r>
      <w:r w:rsidRPr="00E37A91">
        <w:t xml:space="preserve">которая определяется исходя из </w:t>
      </w:r>
      <w:r w:rsidR="009C7B6E" w:rsidRPr="00E37A91">
        <w:t xml:space="preserve">времени, затраченного на </w:t>
      </w:r>
      <w:r w:rsidRPr="00E37A91">
        <w:t>проезд</w:t>
      </w:r>
      <w:r w:rsidR="009C7B6E" w:rsidRPr="00E37A91">
        <w:t xml:space="preserve"> бригады скорой медицинской помощи</w:t>
      </w:r>
      <w:r w:rsidRPr="00E37A91">
        <w:t xml:space="preserve"> Исполнителя от места его дислокации</w:t>
      </w:r>
      <w:r w:rsidR="009C7B6E" w:rsidRPr="00E37A91">
        <w:t xml:space="preserve"> до места </w:t>
      </w:r>
      <w:r w:rsidRPr="00E37A91">
        <w:t xml:space="preserve">оказания услуг (места </w:t>
      </w:r>
      <w:r w:rsidR="009C7B6E" w:rsidRPr="00E37A91">
        <w:t>проведения мероприятия</w:t>
      </w:r>
      <w:r w:rsidRPr="00E37A91">
        <w:t>)</w:t>
      </w:r>
      <w:r w:rsidR="009C7B6E" w:rsidRPr="00E37A91">
        <w:t xml:space="preserve"> и обратно до территории БУ «Нижневартовская городская станция скорой медицинской помощи»</w:t>
      </w:r>
      <w:r w:rsidRPr="00E37A91">
        <w:t>.</w:t>
      </w:r>
    </w:p>
    <w:p w:rsidR="009C7B6E" w:rsidRPr="00E37A91" w:rsidRDefault="00E37A91" w:rsidP="000C1DFF">
      <w:pPr>
        <w:ind w:firstLine="284"/>
        <w:jc w:val="both"/>
      </w:pPr>
      <w:r w:rsidRPr="00E37A91">
        <w:t xml:space="preserve">Местом дислокации Исполнителя является, административное здание и прилегающая к нему территория, </w:t>
      </w:r>
      <w:r w:rsidR="009C7B6E" w:rsidRPr="00E37A91">
        <w:t>расположенн</w:t>
      </w:r>
      <w:r w:rsidRPr="00E37A91">
        <w:t>ые</w:t>
      </w:r>
      <w:r w:rsidR="009C7B6E" w:rsidRPr="00E37A91">
        <w:t xml:space="preserve"> по адресу:  г. Нижневартовск, ул. Индустриальная 6.</w:t>
      </w:r>
    </w:p>
    <w:p w:rsidR="009C7B6E" w:rsidRPr="00E37A91" w:rsidRDefault="009C7B6E" w:rsidP="009C7B6E">
      <w:pPr>
        <w:jc w:val="both"/>
      </w:pPr>
    </w:p>
    <w:p w:rsidR="009C7B6E" w:rsidRPr="00E37A91" w:rsidRDefault="00965D5F" w:rsidP="009C7B6E">
      <w:pPr>
        <w:jc w:val="center"/>
        <w:rPr>
          <w:b/>
        </w:rPr>
      </w:pPr>
      <w:r w:rsidRPr="00E37A91">
        <w:rPr>
          <w:b/>
        </w:rPr>
        <w:t>2. ОБЯЗАННОСТИ СТОРОН</w:t>
      </w:r>
    </w:p>
    <w:p w:rsidR="009C7B6E" w:rsidRPr="00E37A91" w:rsidRDefault="009C7B6E" w:rsidP="000C1DFF">
      <w:pPr>
        <w:ind w:firstLine="284"/>
        <w:jc w:val="both"/>
      </w:pPr>
      <w:r w:rsidRPr="00E37A91">
        <w:t>2.1. Исполнитель обязуется:</w:t>
      </w:r>
    </w:p>
    <w:p w:rsidR="009C7B6E" w:rsidRPr="00E37A91" w:rsidRDefault="009C7B6E" w:rsidP="000C1DFF">
      <w:pPr>
        <w:ind w:firstLine="284"/>
        <w:jc w:val="both"/>
      </w:pPr>
      <w:r w:rsidRPr="00E37A91">
        <w:t>2.1.1. Оказать платные  услуги</w:t>
      </w:r>
      <w:r w:rsidR="00D04CD6">
        <w:t xml:space="preserve"> в соответствии с Приложением № 1</w:t>
      </w:r>
      <w:r w:rsidRPr="00E37A91">
        <w:t>, являющимся неотъемлемой частью договора, и по заявке Заказчика</w:t>
      </w:r>
      <w:r w:rsidR="005A3009">
        <w:t xml:space="preserve"> в порядке, сроки и на условиях, установленных настоящим договором.</w:t>
      </w:r>
      <w:r w:rsidRPr="00E37A91">
        <w:t>.</w:t>
      </w:r>
    </w:p>
    <w:p w:rsidR="009C7B6E" w:rsidRPr="00E37A91" w:rsidRDefault="009C7B6E" w:rsidP="000C1DFF">
      <w:pPr>
        <w:ind w:firstLine="284"/>
        <w:jc w:val="both"/>
      </w:pPr>
      <w:r w:rsidRPr="00E37A91">
        <w:t>2.1.2. Обеспечить оказание платных  услуг качественно, в полном объеме в соответствии с настоящим договором и заявкой</w:t>
      </w:r>
      <w:r w:rsidR="00C65C86" w:rsidRPr="00E37A91">
        <w:t xml:space="preserve"> </w:t>
      </w:r>
      <w:r w:rsidRPr="00E37A91">
        <w:t xml:space="preserve">(ами) Заказчика.  </w:t>
      </w:r>
    </w:p>
    <w:p w:rsidR="009C7B6E" w:rsidRPr="00E37A91" w:rsidRDefault="009C7B6E" w:rsidP="000C1DFF">
      <w:pPr>
        <w:ind w:firstLine="284"/>
        <w:jc w:val="both"/>
      </w:pPr>
      <w:r w:rsidRPr="00E37A91">
        <w:t>2.1.3. Обеспечить участие квалифицированного медицинского персонала</w:t>
      </w:r>
      <w:r w:rsidR="005A3009">
        <w:t xml:space="preserve"> из числа сотрудников БУ «Нижневартовская городская станция скорой медицинской помощи»</w:t>
      </w:r>
      <w:r w:rsidRPr="00E37A91">
        <w:t xml:space="preserve"> для предоставления услуг по настоящему договору.</w:t>
      </w:r>
    </w:p>
    <w:p w:rsidR="009C7B6E" w:rsidRPr="00E37A91" w:rsidRDefault="009C7B6E" w:rsidP="000C1DFF">
      <w:pPr>
        <w:ind w:firstLine="284"/>
        <w:jc w:val="both"/>
      </w:pPr>
      <w:r w:rsidRPr="00E37A91">
        <w:lastRenderedPageBreak/>
        <w:t>2.2. Заказчик обязан:</w:t>
      </w:r>
    </w:p>
    <w:p w:rsidR="009C7B6E" w:rsidRPr="00E37A91" w:rsidRDefault="009C7B6E" w:rsidP="000C1DFF">
      <w:pPr>
        <w:ind w:firstLine="284"/>
        <w:jc w:val="both"/>
      </w:pPr>
      <w:r w:rsidRPr="00E37A91">
        <w:t>2.2.1. Направлять  заявк</w:t>
      </w:r>
      <w:r w:rsidR="005A3009">
        <w:t>у</w:t>
      </w:r>
      <w:r w:rsidRPr="00E37A91">
        <w:t xml:space="preserve"> на оказание </w:t>
      </w:r>
      <w:r w:rsidR="005A3009">
        <w:t>платных медицинских услуг</w:t>
      </w:r>
      <w:r w:rsidRPr="00E37A91">
        <w:t xml:space="preserve"> не позднее, чем за 2 суток до </w:t>
      </w:r>
      <w:r w:rsidR="005A3009">
        <w:t xml:space="preserve">даты </w:t>
      </w:r>
      <w:r w:rsidRPr="00E37A91">
        <w:t>оказания услуг.</w:t>
      </w:r>
    </w:p>
    <w:p w:rsidR="005A3009" w:rsidRDefault="009C7B6E" w:rsidP="000C1DFF">
      <w:pPr>
        <w:ind w:firstLine="284"/>
        <w:jc w:val="both"/>
      </w:pPr>
      <w:r w:rsidRPr="00E37A91">
        <w:t xml:space="preserve">2.2.2. Предоставлять Исполнителю список Уполномоченных лиц Заказчика, имеющих </w:t>
      </w:r>
    </w:p>
    <w:p w:rsidR="009C7B6E" w:rsidRPr="00E37A91" w:rsidRDefault="009C7B6E" w:rsidP="005A3009">
      <w:pPr>
        <w:jc w:val="both"/>
      </w:pPr>
      <w:r w:rsidRPr="00E37A91">
        <w:t>право направлять заявки на оказание услуг Исполнителем, с предоставлением образцов подписей.</w:t>
      </w:r>
    </w:p>
    <w:p w:rsidR="009C7B6E" w:rsidRPr="00E37A91" w:rsidRDefault="009C7B6E" w:rsidP="000C1DFF">
      <w:pPr>
        <w:ind w:firstLine="284"/>
        <w:jc w:val="both"/>
      </w:pPr>
      <w:r w:rsidRPr="00E37A91">
        <w:t>2.2.3. Оплатить в полном объеме стоимость  платных услуг в порядке и в сроки, оговоренные в разделе 3 настоящего Договора.</w:t>
      </w:r>
    </w:p>
    <w:p w:rsidR="009C7B6E" w:rsidRDefault="00D04CD6" w:rsidP="000C1DFF">
      <w:pPr>
        <w:ind w:firstLine="284"/>
        <w:jc w:val="both"/>
      </w:pPr>
      <w:r>
        <w:t xml:space="preserve">2.2.4. В случае изменения потребности в количестве, необходимых к оказанию услуг, изменении места, даты их оказания или утраты надобности в услугах, Заказчик не менее, чем за два рабочих дня с момента когда ему стало известно о наступлении указанных обстоятельств, должен письменно уведомить об этом Исполнителя.  </w:t>
      </w:r>
    </w:p>
    <w:p w:rsidR="005A3009" w:rsidRPr="00E37A91" w:rsidRDefault="005A3009" w:rsidP="000C1DFF">
      <w:pPr>
        <w:ind w:firstLine="284"/>
        <w:jc w:val="both"/>
      </w:pPr>
    </w:p>
    <w:p w:rsidR="009C7B6E" w:rsidRPr="00E37A91" w:rsidRDefault="009C7B6E" w:rsidP="000C1DFF">
      <w:pPr>
        <w:ind w:firstLine="284"/>
        <w:jc w:val="center"/>
        <w:rPr>
          <w:b/>
        </w:rPr>
      </w:pPr>
      <w:r w:rsidRPr="00E37A91">
        <w:rPr>
          <w:b/>
        </w:rPr>
        <w:t>3.  СТОИМОСТЬ УСЛУГ И ПОРЯДОК РАСЧЕТОВ</w:t>
      </w:r>
    </w:p>
    <w:p w:rsidR="000C1DFF" w:rsidRPr="00D04CD6" w:rsidRDefault="009C7B6E" w:rsidP="000C1DFF">
      <w:pPr>
        <w:ind w:firstLine="284"/>
        <w:jc w:val="both"/>
      </w:pPr>
      <w:r w:rsidRPr="00E37A91">
        <w:t xml:space="preserve"> </w:t>
      </w:r>
      <w:r w:rsidR="000C1DFF" w:rsidRPr="00E37A91">
        <w:t xml:space="preserve">3.1. </w:t>
      </w:r>
      <w:r w:rsidR="006550D3">
        <w:t xml:space="preserve">Вид, объем </w:t>
      </w:r>
      <w:r w:rsidR="000C1DFF" w:rsidRPr="00E37A91">
        <w:t>и стоимость платных услуг, оказываемых Заказчику, установлена в Спецификации (Приложение №</w:t>
      </w:r>
      <w:r w:rsidR="006550D3">
        <w:t xml:space="preserve"> 1</w:t>
      </w:r>
      <w:r w:rsidR="000C1DFF" w:rsidRPr="00E37A91">
        <w:t xml:space="preserve">  к договору</w:t>
      </w:r>
      <w:r w:rsidR="006550D3">
        <w:t>)</w:t>
      </w:r>
      <w:r w:rsidR="000C1DFF" w:rsidRPr="00E37A91">
        <w:t xml:space="preserve">,  и составляет: </w:t>
      </w:r>
      <w:r w:rsidR="00A55054">
        <w:t>______</w:t>
      </w:r>
      <w:r w:rsidR="000C1DFF" w:rsidRPr="006550D3">
        <w:rPr>
          <w:i/>
        </w:rPr>
        <w:t xml:space="preserve"> руб. </w:t>
      </w:r>
      <w:r w:rsidR="00A55054">
        <w:rPr>
          <w:i/>
        </w:rPr>
        <w:t>__</w:t>
      </w:r>
      <w:r w:rsidR="000C1DFF" w:rsidRPr="006550D3">
        <w:rPr>
          <w:i/>
        </w:rPr>
        <w:t>коп. (</w:t>
      </w:r>
      <w:r w:rsidR="00A55054">
        <w:rPr>
          <w:i/>
        </w:rPr>
        <w:t>_______</w:t>
      </w:r>
      <w:r w:rsidR="000C1DFF" w:rsidRPr="006550D3">
        <w:rPr>
          <w:i/>
        </w:rPr>
        <w:t xml:space="preserve"> тысяч </w:t>
      </w:r>
      <w:r w:rsidR="00A55054">
        <w:rPr>
          <w:i/>
        </w:rPr>
        <w:t>__(прописью)__________</w:t>
      </w:r>
      <w:r w:rsidR="000C1DFF" w:rsidRPr="006550D3">
        <w:rPr>
          <w:i/>
        </w:rPr>
        <w:t xml:space="preserve"> рублей  </w:t>
      </w:r>
      <w:r w:rsidR="00A55054">
        <w:rPr>
          <w:i/>
        </w:rPr>
        <w:t>___</w:t>
      </w:r>
      <w:r w:rsidR="000C1DFF" w:rsidRPr="006550D3">
        <w:rPr>
          <w:i/>
        </w:rPr>
        <w:t xml:space="preserve"> коп.), в том числе НДС 20% </w:t>
      </w:r>
      <w:r w:rsidR="00A55054">
        <w:rPr>
          <w:i/>
        </w:rPr>
        <w:t>_____ руб.____</w:t>
      </w:r>
      <w:r w:rsidR="000C1DFF" w:rsidRPr="006550D3">
        <w:rPr>
          <w:i/>
        </w:rPr>
        <w:t xml:space="preserve"> коп. ( </w:t>
      </w:r>
      <w:r w:rsidR="00A55054">
        <w:rPr>
          <w:i/>
        </w:rPr>
        <w:t xml:space="preserve">___(прописью)___ </w:t>
      </w:r>
      <w:r w:rsidR="000C1DFF" w:rsidRPr="006550D3">
        <w:rPr>
          <w:i/>
        </w:rPr>
        <w:t xml:space="preserve">рублей </w:t>
      </w:r>
      <w:r w:rsidR="00A55054">
        <w:rPr>
          <w:i/>
        </w:rPr>
        <w:t>__</w:t>
      </w:r>
      <w:r w:rsidR="000C1DFF" w:rsidRPr="006550D3">
        <w:rPr>
          <w:i/>
        </w:rPr>
        <w:t xml:space="preserve"> коп.).</w:t>
      </w:r>
      <w:r w:rsidR="009B0EAF">
        <w:rPr>
          <w:i/>
        </w:rPr>
        <w:t xml:space="preserve"> </w:t>
      </w:r>
      <w:r w:rsidR="009B0EAF" w:rsidRPr="00D04CD6">
        <w:t>Цена дог</w:t>
      </w:r>
      <w:r w:rsidR="000B1AB7" w:rsidRPr="00D04CD6">
        <w:t>овора является ориентировочной. Оплата услуг производиться по факту их оказания, и рассчитывается исходя из фактического времени, в течение которого бригада (бригады) скорой медицинской помощи, сформированн</w:t>
      </w:r>
      <w:r w:rsidR="00E137BA" w:rsidRPr="00D04CD6">
        <w:t>ая (ые)</w:t>
      </w:r>
      <w:r w:rsidR="000B1AB7" w:rsidRPr="00D04CD6">
        <w:t xml:space="preserve"> из числа сотрудников БУ «Нижневартовская городская станция скорой медицинской помощи» фактически дежури</w:t>
      </w:r>
      <w:r w:rsidR="00013E2F" w:rsidRPr="00D04CD6">
        <w:t>ла (ли)</w:t>
      </w:r>
      <w:r w:rsidR="000B1AB7" w:rsidRPr="00D04CD6">
        <w:t xml:space="preserve">ли на месте проведения </w:t>
      </w:r>
      <w:r w:rsidR="00E137BA" w:rsidRPr="00D04CD6">
        <w:t>мероприятия, а так же времени, затраченного на проезд к месту проведения мероприятия и возвращения к месту дислокации Исполнителя.</w:t>
      </w:r>
    </w:p>
    <w:p w:rsidR="009C7B6E" w:rsidRPr="000B1AB7" w:rsidRDefault="009C7B6E" w:rsidP="000C1DFF">
      <w:pPr>
        <w:ind w:firstLine="284"/>
        <w:jc w:val="both"/>
        <w:rPr>
          <w:color w:val="FF0000"/>
        </w:rPr>
      </w:pPr>
      <w:r w:rsidRPr="00E37A91">
        <w:t>Стоимость услуг по настоящему договору определяется по Тарифам на  платные  услуги, действующим на момент заключения настоящего договора</w:t>
      </w:r>
      <w:r w:rsidR="009B0EAF">
        <w:t xml:space="preserve"> и утвержденным</w:t>
      </w:r>
      <w:r w:rsidR="003A3320">
        <w:t xml:space="preserve"> Приказом БУ «Нижневартовская городская станция скорой медицинской помощи» от 24.12.2018. </w:t>
      </w:r>
    </w:p>
    <w:p w:rsidR="009C7B6E" w:rsidRPr="00E37A91" w:rsidRDefault="003A3320" w:rsidP="000C1DFF">
      <w:pPr>
        <w:ind w:firstLine="284"/>
        <w:jc w:val="both"/>
      </w:pPr>
      <w:r>
        <w:t>3.2. Оплата услуг осуществляе</w:t>
      </w:r>
      <w:r w:rsidR="009C7B6E" w:rsidRPr="00E37A91">
        <w:t xml:space="preserve">тся </w:t>
      </w:r>
      <w:r w:rsidR="009B0EAF">
        <w:t xml:space="preserve">по факту их </w:t>
      </w:r>
      <w:r w:rsidR="000B1AB7">
        <w:t>оказания</w:t>
      </w:r>
      <w:r w:rsidR="009C7B6E" w:rsidRPr="00E37A91">
        <w:t xml:space="preserve"> российских рублях, по безналичной форме путем перечисления Заказчиком денежных средств на расчетный счет Исполнителя</w:t>
      </w:r>
      <w:r w:rsidR="009B0EAF">
        <w:t>, указанный в разделе</w:t>
      </w:r>
      <w:r w:rsidR="00D04CD6">
        <w:t xml:space="preserve"> 9</w:t>
      </w:r>
      <w:r w:rsidR="009B0EAF">
        <w:t xml:space="preserve"> контракта</w:t>
      </w:r>
      <w:r w:rsidR="000B1AB7">
        <w:t xml:space="preserve"> на основании акта оказанных услуг, подписанного Сторонами договора</w:t>
      </w:r>
      <w:r w:rsidR="00E137BA">
        <w:t>, счета</w:t>
      </w:r>
      <w:r w:rsidR="000B1AB7">
        <w:t xml:space="preserve"> и счета фактуры на оплату оказанных услуг.</w:t>
      </w:r>
      <w:r w:rsidR="000B1AB7" w:rsidRPr="000B1AB7">
        <w:t xml:space="preserve"> </w:t>
      </w:r>
      <w:r w:rsidR="000B1AB7" w:rsidRPr="00E37A91">
        <w:t>Документом, подтверждающим затраченное время, является карта вызова бригады скорой медицинской помощи</w:t>
      </w:r>
      <w:r w:rsidR="000B1AB7">
        <w:t>.</w:t>
      </w:r>
    </w:p>
    <w:p w:rsidR="009C7B6E" w:rsidRPr="00E37A91" w:rsidRDefault="009C7B6E" w:rsidP="000C1DFF">
      <w:pPr>
        <w:ind w:firstLine="284"/>
        <w:jc w:val="both"/>
      </w:pPr>
      <w:r w:rsidRPr="00E37A91">
        <w:t>3.3.</w:t>
      </w:r>
      <w:r w:rsidR="000B1AB7">
        <w:t xml:space="preserve"> Оплата оказанных услуг производится в течение 30 календарных дней с момента  выставления Исполнителем</w:t>
      </w:r>
      <w:r w:rsidR="00E137BA">
        <w:t xml:space="preserve"> счета,</w:t>
      </w:r>
      <w:r w:rsidR="000B1AB7">
        <w:t xml:space="preserve"> счета – фактуры </w:t>
      </w:r>
      <w:r w:rsidR="00266661">
        <w:t>для их оплаты.</w:t>
      </w:r>
      <w:r w:rsidR="00352742">
        <w:t xml:space="preserve"> </w:t>
      </w:r>
    </w:p>
    <w:p w:rsidR="009C7B6E" w:rsidRPr="00266661" w:rsidRDefault="009C7B6E" w:rsidP="000C1DFF">
      <w:pPr>
        <w:ind w:firstLine="284"/>
        <w:jc w:val="both"/>
        <w:rPr>
          <w:i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65D5F" w:rsidP="009C7B6E">
      <w:pPr>
        <w:jc w:val="center"/>
        <w:rPr>
          <w:b/>
        </w:rPr>
      </w:pPr>
      <w:r w:rsidRPr="00E37A91">
        <w:rPr>
          <w:b/>
        </w:rPr>
        <w:t xml:space="preserve">4. ПОРЯДОК </w:t>
      </w:r>
      <w:r w:rsidR="000B1AB7">
        <w:rPr>
          <w:b/>
        </w:rPr>
        <w:t>ПРИЕМКИ ОКАЗАННЫХ УСЛУГ</w:t>
      </w:r>
    </w:p>
    <w:p w:rsidR="00FE5E2B" w:rsidRDefault="009C7B6E" w:rsidP="000C1DFF">
      <w:pPr>
        <w:ind w:firstLine="284"/>
        <w:jc w:val="both"/>
      </w:pPr>
      <w:r w:rsidRPr="00E37A91">
        <w:t xml:space="preserve">4.1. </w:t>
      </w:r>
      <w:r w:rsidR="000B1AB7">
        <w:t xml:space="preserve"> В течение двух рабочих дней с момента оказания услуг, </w:t>
      </w:r>
      <w:r w:rsidRPr="00E37A91">
        <w:t>Исполнитель</w:t>
      </w:r>
      <w:r w:rsidR="000B1AB7">
        <w:t xml:space="preserve"> направляет Заказчику </w:t>
      </w:r>
      <w:r w:rsidR="00E137BA">
        <w:t>нарочно акт оказанных услуг, а так же выставленный на его основании счет (счет-фактуру).</w:t>
      </w:r>
      <w:r w:rsidR="000B1AB7">
        <w:t xml:space="preserve"> </w:t>
      </w:r>
      <w:r w:rsidR="00FE5E2B">
        <w:t xml:space="preserve">В свою очередь </w:t>
      </w:r>
      <w:r w:rsidR="000B1AB7">
        <w:t xml:space="preserve">Заказчик обязан </w:t>
      </w:r>
      <w:r w:rsidR="00FE5E2B">
        <w:t xml:space="preserve">в течение двух рабочих дней рассмотреть акт оказанных услуг, подписать его </w:t>
      </w:r>
      <w:r w:rsidR="00E137BA">
        <w:t>и направить в адрес Исполнителя</w:t>
      </w:r>
      <w:r w:rsidR="00FE5E2B">
        <w:t xml:space="preserve">. </w:t>
      </w:r>
    </w:p>
    <w:p w:rsidR="00FE5E2B" w:rsidRDefault="009C7B6E" w:rsidP="000C1DFF">
      <w:pPr>
        <w:ind w:firstLine="284"/>
        <w:jc w:val="both"/>
      </w:pPr>
      <w:r w:rsidRPr="00E37A91">
        <w:t xml:space="preserve">4.2. В </w:t>
      </w:r>
      <w:r w:rsidR="00FE5E2B">
        <w:t>случае наличия у Заказчика претензий к оказанным услугам, он отражает э</w:t>
      </w:r>
      <w:r w:rsidR="00D04CD6">
        <w:t>то в акте и направляет в адрес Исполнителя</w:t>
      </w:r>
      <w:r w:rsidR="00FE5E2B">
        <w:t xml:space="preserve"> соответствующую письменную претензию. </w:t>
      </w:r>
    </w:p>
    <w:p w:rsidR="00FE5E2B" w:rsidRDefault="00FE5E2B" w:rsidP="000C1DFF">
      <w:pPr>
        <w:ind w:firstLine="284"/>
        <w:jc w:val="both"/>
      </w:pPr>
      <w:r>
        <w:t>4.3. Несоблюдение требования, указанного в п.п. 4.2. настоящего договора будет являться основанием для признания Исполнителем оказанны</w:t>
      </w:r>
      <w:r w:rsidR="003A3320">
        <w:t>х услуг</w:t>
      </w:r>
      <w:r>
        <w:t xml:space="preserve"> принятыми со стороны Заказчика и выставления счета – фактуры к оплате за оказанные услуги.</w:t>
      </w:r>
    </w:p>
    <w:p w:rsidR="009C7B6E" w:rsidRPr="00E37A91" w:rsidRDefault="009C7B6E" w:rsidP="000C1DFF">
      <w:pPr>
        <w:ind w:firstLine="284"/>
        <w:jc w:val="both"/>
      </w:pPr>
    </w:p>
    <w:p w:rsidR="009C7B6E" w:rsidRPr="00E37A91" w:rsidRDefault="009C7B6E" w:rsidP="000C1DFF">
      <w:pPr>
        <w:ind w:firstLine="284"/>
        <w:jc w:val="center"/>
        <w:rPr>
          <w:b/>
        </w:rPr>
      </w:pPr>
      <w:r w:rsidRPr="00E37A91">
        <w:rPr>
          <w:b/>
        </w:rPr>
        <w:t>5. ОТВЕТСТВЕННОСТЬ СТОРОН</w:t>
      </w:r>
    </w:p>
    <w:p w:rsidR="009C7B6E" w:rsidRPr="00E37A91" w:rsidRDefault="009C7B6E" w:rsidP="000C1DFF">
      <w:pPr>
        <w:ind w:firstLine="284"/>
        <w:jc w:val="both"/>
      </w:pPr>
      <w:r w:rsidRPr="00E37A91">
        <w:t>5.1.</w:t>
      </w:r>
      <w:r w:rsidR="00FE5E2B">
        <w:t xml:space="preserve"> В случае просрочки исполнения обязательства по оплате надлежаще оказанных услуг Заказчик уплачивает исполнителю неустойку в виде пени, в размере 0,01 от цены контракта </w:t>
      </w:r>
      <w:r w:rsidR="00266661">
        <w:rPr>
          <w:color w:val="22272F"/>
          <w:sz w:val="26"/>
          <w:szCs w:val="26"/>
        </w:rPr>
        <w:t>начиная со дня, следующего после дня истечения установленного договором срока исполнения указанного обязательства</w:t>
      </w:r>
      <w:r w:rsidR="00FE5E2B">
        <w:t>.</w:t>
      </w:r>
    </w:p>
    <w:p w:rsidR="009C7B6E" w:rsidRPr="00266661" w:rsidRDefault="00266661" w:rsidP="000C1DFF">
      <w:pPr>
        <w:ind w:firstLine="284"/>
        <w:jc w:val="both"/>
      </w:pPr>
      <w:r>
        <w:t>5.2. В случае несоблюдения</w:t>
      </w:r>
      <w:r w:rsidR="00D04CD6">
        <w:t xml:space="preserve"> требований п.п. 2.2.4.</w:t>
      </w:r>
      <w:r>
        <w:t xml:space="preserve"> Заказчик обязан уплатить Исполнителю штраф в сумме 1000 рублей. </w:t>
      </w:r>
    </w:p>
    <w:p w:rsidR="009C7B6E" w:rsidRPr="00E37A91" w:rsidRDefault="00D04CD6" w:rsidP="000C1DFF">
      <w:pPr>
        <w:ind w:firstLine="284"/>
        <w:jc w:val="both"/>
      </w:pPr>
      <w:r>
        <w:lastRenderedPageBreak/>
        <w:t>5</w:t>
      </w:r>
      <w:r w:rsidR="00E137BA">
        <w:t>.3</w:t>
      </w:r>
      <w:r w:rsidR="009C7B6E" w:rsidRPr="00E37A91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Договора, а именно: пожар, стихийное бедствие, военные действия всех видов, дорожная обстановка, изменение текущего законодательства и другие возможные обстоятельства непреодолимой силы, не зависящие от Сторон.</w:t>
      </w:r>
    </w:p>
    <w:p w:rsidR="009C7B6E" w:rsidRPr="00E37A91" w:rsidRDefault="00D04CD6" w:rsidP="000C1DFF">
      <w:pPr>
        <w:ind w:firstLine="284"/>
        <w:jc w:val="both"/>
      </w:pPr>
      <w:r>
        <w:t>5</w:t>
      </w:r>
      <w:r w:rsidR="00E137BA">
        <w:t>.4.</w:t>
      </w:r>
      <w:r w:rsidR="009C7B6E" w:rsidRPr="00E37A91">
        <w:t xml:space="preserve"> При наступлении указанных в п. </w:t>
      </w:r>
      <w:r>
        <w:t>5.3</w:t>
      </w:r>
      <w:r w:rsidR="009C7B6E" w:rsidRPr="00E37A91">
        <w:t>. обстоятельств, Сторона, для которой наступили эти обстоятельства, должна немедленно известить другую Сторону.</w:t>
      </w:r>
    </w:p>
    <w:p w:rsidR="009C7B6E" w:rsidRPr="00E37A91" w:rsidRDefault="009C7B6E" w:rsidP="000C1DFF">
      <w:pPr>
        <w:ind w:firstLine="284"/>
        <w:jc w:val="both"/>
      </w:pPr>
    </w:p>
    <w:p w:rsidR="009C7B6E" w:rsidRPr="00E37A91" w:rsidRDefault="00D04CD6" w:rsidP="000C1DFF">
      <w:pPr>
        <w:ind w:firstLine="284"/>
        <w:jc w:val="center"/>
        <w:rPr>
          <w:b/>
        </w:rPr>
      </w:pPr>
      <w:r>
        <w:rPr>
          <w:b/>
        </w:rPr>
        <w:t>6</w:t>
      </w:r>
      <w:r w:rsidR="009C7B6E" w:rsidRPr="00E37A91">
        <w:rPr>
          <w:b/>
        </w:rPr>
        <w:t>. И</w:t>
      </w:r>
      <w:r w:rsidR="00965D5F" w:rsidRPr="00E37A91">
        <w:rPr>
          <w:b/>
        </w:rPr>
        <w:t>ЗМЕНЕНИЕ И ПРЕКРАЩЕНИЕ ДОГОВОРА</w:t>
      </w:r>
    </w:p>
    <w:p w:rsidR="009C7B6E" w:rsidRPr="00E37A91" w:rsidRDefault="00D04CD6" w:rsidP="000C1DFF">
      <w:pPr>
        <w:ind w:firstLine="284"/>
        <w:jc w:val="both"/>
      </w:pPr>
      <w:r>
        <w:t>6</w:t>
      </w:r>
      <w:r w:rsidR="009C7B6E" w:rsidRPr="00E37A91">
        <w:t>.1. Настоящий Договор может быть изменен, либо досрочно прекращен по обоюдному согласию Сторон, оформленному в виде Соглашения и подписанному Сторонами.</w:t>
      </w:r>
    </w:p>
    <w:p w:rsidR="00266661" w:rsidRPr="00E37A91" w:rsidRDefault="00D04CD6" w:rsidP="00266661">
      <w:pPr>
        <w:ind w:firstLine="284"/>
        <w:jc w:val="both"/>
      </w:pPr>
      <w:r>
        <w:t>6</w:t>
      </w:r>
      <w:r w:rsidR="009C7B6E" w:rsidRPr="00E37A91">
        <w:t>.2.</w:t>
      </w:r>
      <w:r w:rsidR="00266661">
        <w:t xml:space="preserve"> </w:t>
      </w:r>
      <w:r w:rsidR="005C7591">
        <w:t>Заказчик может в одностороннем порядке отказаться от исполнения договора, при условии, если услуги по настоящему договору ему фактически не были оказаны или у Заказчика отсутствует задолженность перед Исполнителем за оказанные им услуги.</w:t>
      </w:r>
      <w:r w:rsidR="00266661">
        <w:t xml:space="preserve"> </w:t>
      </w:r>
    </w:p>
    <w:p w:rsidR="009C7B6E" w:rsidRDefault="00D04CD6" w:rsidP="000C1DFF">
      <w:pPr>
        <w:ind w:firstLine="284"/>
        <w:jc w:val="both"/>
      </w:pPr>
      <w:r>
        <w:t>6</w:t>
      </w:r>
      <w:r w:rsidR="009C7B6E" w:rsidRPr="00E37A91">
        <w:t>.3. Во всех случаях расторжения Договора Стороны обязаны в течение 5-ти банковских дней произвести взаимные расчеты, связанные с исполнением настоящего Договора</w:t>
      </w:r>
      <w:r w:rsidR="005C7591">
        <w:t>.</w:t>
      </w:r>
    </w:p>
    <w:p w:rsidR="00D04CD6" w:rsidRPr="00E37A91" w:rsidRDefault="00D04CD6" w:rsidP="000C1DFF">
      <w:pPr>
        <w:ind w:firstLine="284"/>
        <w:jc w:val="both"/>
      </w:pPr>
    </w:p>
    <w:p w:rsidR="009C7B6E" w:rsidRPr="00E37A91" w:rsidRDefault="00D04CD6" w:rsidP="000C1DFF">
      <w:pPr>
        <w:ind w:firstLine="284"/>
        <w:jc w:val="center"/>
        <w:rPr>
          <w:b/>
        </w:rPr>
      </w:pPr>
      <w:r>
        <w:rPr>
          <w:b/>
        </w:rPr>
        <w:t>7</w:t>
      </w:r>
      <w:r w:rsidR="00965D5F" w:rsidRPr="00E37A91">
        <w:rPr>
          <w:b/>
        </w:rPr>
        <w:t>. СРОК ДЕЙСТВИЯ ДОГОВОРА</w:t>
      </w:r>
    </w:p>
    <w:p w:rsidR="009C7B6E" w:rsidRPr="00E37A91" w:rsidRDefault="00D04CD6" w:rsidP="000C1DFF">
      <w:pPr>
        <w:ind w:firstLine="284"/>
        <w:jc w:val="both"/>
      </w:pPr>
      <w:r>
        <w:t>7</w:t>
      </w:r>
      <w:r w:rsidR="009C7B6E" w:rsidRPr="00E37A91">
        <w:t>.1. Настоящий договор вступает в силу с даты подписания его сторонами и де</w:t>
      </w:r>
      <w:r w:rsidR="009E1D5D" w:rsidRPr="00E37A91">
        <w:t>йствует по</w:t>
      </w:r>
      <w:r w:rsidR="005C7591">
        <w:t>________</w:t>
      </w:r>
      <w:r w:rsidR="009C7B6E" w:rsidRPr="00E37A91">
        <w:t>, за исключением обязанности по оплате</w:t>
      </w:r>
      <w:r w:rsidR="005C7591">
        <w:t xml:space="preserve"> оказанных Исполнителем </w:t>
      </w:r>
      <w:r w:rsidR="009C7B6E" w:rsidRPr="00E37A91">
        <w:t xml:space="preserve"> услуг</w:t>
      </w:r>
      <w:r w:rsidR="005C7591">
        <w:t>, начисленной неустойки (в случае наличия таковой)</w:t>
      </w:r>
      <w:r w:rsidR="009C7B6E" w:rsidRPr="00E37A91">
        <w:t xml:space="preserve">. </w:t>
      </w:r>
    </w:p>
    <w:p w:rsidR="009C7B6E" w:rsidRPr="00E37A91" w:rsidRDefault="00D04CD6" w:rsidP="000C1DFF">
      <w:pPr>
        <w:ind w:firstLine="284"/>
        <w:jc w:val="both"/>
      </w:pPr>
      <w:r>
        <w:t>7</w:t>
      </w:r>
      <w:r w:rsidR="009C7B6E" w:rsidRPr="00E37A91">
        <w:t xml:space="preserve">.2. Приложение №1 являются неотъемлемой частью настоящего договора. </w:t>
      </w:r>
    </w:p>
    <w:p w:rsidR="009C7B6E" w:rsidRPr="00E37A91" w:rsidRDefault="00D04CD6" w:rsidP="000C1DFF">
      <w:pPr>
        <w:ind w:firstLine="284"/>
        <w:jc w:val="both"/>
      </w:pPr>
      <w:r>
        <w:t>7</w:t>
      </w:r>
      <w:r w:rsidR="009C7B6E" w:rsidRPr="00E37A91">
        <w:t>.3. Настоящий договор составлен в двух экземплярах, имеющих одинаковую юридическую силу, по одному для каждой стороны.</w:t>
      </w:r>
    </w:p>
    <w:p w:rsidR="009C7B6E" w:rsidRPr="00E37A91" w:rsidRDefault="009C7B6E" w:rsidP="000C1DFF">
      <w:pPr>
        <w:ind w:firstLine="284"/>
        <w:jc w:val="center"/>
        <w:rPr>
          <w:b/>
        </w:rPr>
      </w:pPr>
    </w:p>
    <w:p w:rsidR="009C7B6E" w:rsidRPr="00E37A91" w:rsidRDefault="00D04CD6" w:rsidP="000C1DFF">
      <w:pPr>
        <w:ind w:firstLine="284"/>
        <w:jc w:val="center"/>
        <w:rPr>
          <w:b/>
        </w:rPr>
      </w:pPr>
      <w:r>
        <w:rPr>
          <w:b/>
        </w:rPr>
        <w:t>8</w:t>
      </w:r>
      <w:r w:rsidR="00965D5F" w:rsidRPr="00E37A91">
        <w:rPr>
          <w:b/>
        </w:rPr>
        <w:t>. ПРОЧИЕ УСЛОВИЯ</w:t>
      </w:r>
    </w:p>
    <w:p w:rsidR="009C7B6E" w:rsidRDefault="00D04CD6" w:rsidP="000C1DFF">
      <w:pPr>
        <w:ind w:firstLine="284"/>
        <w:jc w:val="both"/>
      </w:pPr>
      <w:r>
        <w:t>8</w:t>
      </w:r>
      <w:r w:rsidR="009C7B6E" w:rsidRPr="00E37A91">
        <w:t>.1. Стороны обязуются своевременно извещать друг друга об изменении адресов, банковских реквизитов и контактных телефонов.</w:t>
      </w:r>
    </w:p>
    <w:p w:rsidR="00D04CD6" w:rsidRDefault="00D04CD6" w:rsidP="000C1DFF">
      <w:pPr>
        <w:ind w:firstLine="284"/>
        <w:jc w:val="both"/>
      </w:pPr>
      <w:r>
        <w:t>8</w:t>
      </w:r>
      <w:r w:rsidR="00266661">
        <w:t>.2. Стороны устанавливают обязательный претензионн</w:t>
      </w:r>
      <w:r w:rsidR="005C7591">
        <w:t>ый порядок урегулирования</w:t>
      </w:r>
      <w:r w:rsidR="00266661">
        <w:t xml:space="preserve"> споров и </w:t>
      </w:r>
      <w:r w:rsidR="005C7591">
        <w:t>разногласий</w:t>
      </w:r>
      <w:r w:rsidR="00266661">
        <w:t xml:space="preserve">, которые могут возникнуть в ходе исполнения </w:t>
      </w:r>
      <w:r w:rsidR="005C7591">
        <w:t>настоящего</w:t>
      </w:r>
      <w:r w:rsidR="00266661">
        <w:t xml:space="preserve"> договора. </w:t>
      </w:r>
      <w:r w:rsidR="00013E2F">
        <w:t>Претензия должна быть составлена в письменной форме и может быть направлена как нарочно, так и посредством электронной почты, на адрес каждой из сторон договора, указанный в разделе</w:t>
      </w:r>
      <w:r>
        <w:t xml:space="preserve"> 9</w:t>
      </w:r>
      <w:r w:rsidR="00013E2F">
        <w:t xml:space="preserve">.  </w:t>
      </w:r>
      <w:r w:rsidR="005C7591">
        <w:t>При этом срок рассмотрения претензии для каждой из сторон договора должен составлять не более 10 календарных дней с момента ее получения.</w:t>
      </w:r>
    </w:p>
    <w:p w:rsidR="009C7B6E" w:rsidRPr="00E37A91" w:rsidRDefault="00D04CD6" w:rsidP="000C1DFF">
      <w:pPr>
        <w:ind w:firstLine="284"/>
        <w:jc w:val="both"/>
      </w:pPr>
      <w:r>
        <w:t>8</w:t>
      </w:r>
      <w:r w:rsidR="009C7B6E" w:rsidRPr="00E37A91">
        <w:t>.</w:t>
      </w:r>
      <w:r>
        <w:t>3</w:t>
      </w:r>
      <w:r w:rsidR="009C7B6E" w:rsidRPr="00E37A91">
        <w:t>. Все уведомления и сообщения, направляемые сторонами в связи с исполнением настоящего договора, должны быть в письменной форме.</w:t>
      </w:r>
    </w:p>
    <w:p w:rsidR="009C7B6E" w:rsidRPr="00E37A91" w:rsidRDefault="00D04CD6" w:rsidP="000C1DFF">
      <w:pPr>
        <w:ind w:firstLine="284"/>
        <w:jc w:val="both"/>
      </w:pPr>
      <w:r>
        <w:t>8</w:t>
      </w:r>
      <w:r w:rsidR="009C7B6E" w:rsidRPr="00E37A91">
        <w:t>.</w:t>
      </w:r>
      <w:r>
        <w:t>4</w:t>
      </w:r>
      <w:r w:rsidR="009C7B6E" w:rsidRPr="00E37A91">
        <w:t>. Во всем остальном, что не предусмотрено условиями настоящего договора, стороны будут руководствоваться принципами взаимоуважения и положениями действующего законодательства РФ.</w:t>
      </w:r>
    </w:p>
    <w:p w:rsidR="009C7B6E" w:rsidRPr="00E37A91" w:rsidRDefault="009C7B6E" w:rsidP="009C7B6E">
      <w:pPr>
        <w:jc w:val="both"/>
      </w:pPr>
    </w:p>
    <w:p w:rsidR="009C7B6E" w:rsidRPr="00E37A91" w:rsidRDefault="00D04CD6" w:rsidP="009C7B6E">
      <w:pPr>
        <w:jc w:val="center"/>
        <w:rPr>
          <w:b/>
        </w:rPr>
      </w:pPr>
      <w:r>
        <w:rPr>
          <w:b/>
        </w:rPr>
        <w:t>9</w:t>
      </w:r>
      <w:r w:rsidR="00965D5F" w:rsidRPr="00E37A91">
        <w:rPr>
          <w:b/>
        </w:rPr>
        <w:t>. РЕКВИЗИТЫ И ПОДПИСИ СТОРОН</w:t>
      </w:r>
    </w:p>
    <w:p w:rsidR="009C7B6E" w:rsidRPr="00E37A91" w:rsidRDefault="009C7B6E" w:rsidP="009C7B6E">
      <w:pPr>
        <w:rPr>
          <w:b/>
        </w:rPr>
      </w:pPr>
      <w:r w:rsidRPr="00E37A91">
        <w:rPr>
          <w:b/>
        </w:rPr>
        <w:t xml:space="preserve">              ИСПОЛНИТЕЛЬ:                                               ЗАКАЗЧИК: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48"/>
        <w:gridCol w:w="5166"/>
      </w:tblGrid>
      <w:tr w:rsidR="009C7B6E" w:rsidRPr="00E37A91" w:rsidTr="00DA5F18">
        <w:tc>
          <w:tcPr>
            <w:tcW w:w="5148" w:type="dxa"/>
          </w:tcPr>
          <w:p w:rsidR="009C7B6E" w:rsidRPr="00E37A91" w:rsidRDefault="009C7B6E" w:rsidP="00A751DC">
            <w:pPr>
              <w:widowControl w:val="0"/>
              <w:jc w:val="both"/>
              <w:rPr>
                <w:b/>
              </w:rPr>
            </w:pPr>
            <w:r w:rsidRPr="00E37A91">
              <w:rPr>
                <w:b/>
              </w:rPr>
              <w:t>БУ «Нижневартовская городская станция скорой медицинской помощи»</w:t>
            </w:r>
          </w:p>
          <w:p w:rsidR="009C7B6E" w:rsidRPr="00E37A91" w:rsidRDefault="009C7B6E" w:rsidP="00A751DC">
            <w:pPr>
              <w:widowControl w:val="0"/>
              <w:jc w:val="both"/>
              <w:rPr>
                <w:bCs/>
              </w:rPr>
            </w:pPr>
            <w:r w:rsidRPr="00E37A91">
              <w:rPr>
                <w:bCs/>
              </w:rPr>
              <w:t>628606, Ханты-Мансийский автономный округ – Югра, г. Нижневартовск,</w:t>
            </w:r>
          </w:p>
          <w:p w:rsidR="009C7B6E" w:rsidRPr="00E37A91" w:rsidRDefault="009C7B6E" w:rsidP="00A751DC">
            <w:pPr>
              <w:widowControl w:val="0"/>
              <w:jc w:val="both"/>
              <w:rPr>
                <w:bCs/>
              </w:rPr>
            </w:pPr>
            <w:r w:rsidRPr="00E37A91">
              <w:rPr>
                <w:bCs/>
              </w:rPr>
              <w:t xml:space="preserve">ул. Индустриальная, 6 </w:t>
            </w:r>
          </w:p>
          <w:p w:rsidR="009C7B6E" w:rsidRPr="00E37A91" w:rsidRDefault="009C7B6E" w:rsidP="00A751DC">
            <w:pPr>
              <w:widowControl w:val="0"/>
              <w:jc w:val="both"/>
            </w:pPr>
            <w:r w:rsidRPr="00E37A91">
              <w:t>ИНН/8603042478   КПП/860301001</w:t>
            </w:r>
          </w:p>
          <w:p w:rsidR="009C7B6E" w:rsidRPr="00E37A91" w:rsidRDefault="009C7B6E" w:rsidP="00A751DC">
            <w:pPr>
              <w:widowControl w:val="0"/>
              <w:jc w:val="both"/>
            </w:pPr>
            <w:r w:rsidRPr="00E37A91">
              <w:t>ОКПО 36278449     БИК 047162000</w:t>
            </w:r>
          </w:p>
          <w:p w:rsidR="009C7B6E" w:rsidRPr="00E37A91" w:rsidRDefault="009C7B6E" w:rsidP="00A751DC">
            <w:pPr>
              <w:widowControl w:val="0"/>
              <w:jc w:val="both"/>
            </w:pPr>
            <w:r w:rsidRPr="00E37A91">
              <w:t>Р/с 40601810200003000001 в РКЦ Ханты-Мансийск г.Ханты-Мансийск</w:t>
            </w:r>
            <w:r w:rsidRPr="00E37A91">
              <w:rPr>
                <w:bCs/>
              </w:rPr>
              <w:t xml:space="preserve"> </w:t>
            </w:r>
          </w:p>
          <w:p w:rsidR="009C7B6E" w:rsidRPr="00E37A91" w:rsidRDefault="009C7B6E" w:rsidP="00A751DC">
            <w:pPr>
              <w:widowControl w:val="0"/>
              <w:jc w:val="both"/>
              <w:rPr>
                <w:bCs/>
              </w:rPr>
            </w:pPr>
            <w:r w:rsidRPr="00E37A91">
              <w:rPr>
                <w:bCs/>
              </w:rPr>
              <w:t>Депфин Югры (БУ «</w:t>
            </w:r>
            <w:r w:rsidRPr="00E37A91">
              <w:t>Нижневартовская городская станция скорой медицинской помощи</w:t>
            </w:r>
            <w:r w:rsidRPr="00E37A91">
              <w:rPr>
                <w:bCs/>
              </w:rPr>
              <w:t xml:space="preserve"> л/с 620.33.320.0)</w:t>
            </w:r>
          </w:p>
          <w:p w:rsidR="009C7B6E" w:rsidRPr="00E37A91" w:rsidRDefault="009C7B6E" w:rsidP="00A751DC">
            <w:pPr>
              <w:widowControl w:val="0"/>
              <w:jc w:val="both"/>
            </w:pPr>
            <w:r w:rsidRPr="00E37A91">
              <w:lastRenderedPageBreak/>
              <w:t>Тел./факс 8 (3466) 21 95 03</w:t>
            </w:r>
          </w:p>
        </w:tc>
        <w:tc>
          <w:tcPr>
            <w:tcW w:w="5166" w:type="dxa"/>
          </w:tcPr>
          <w:p w:rsidR="009C7B6E" w:rsidRPr="00D04CD6" w:rsidRDefault="009C7B6E" w:rsidP="000B58FC">
            <w:pPr>
              <w:pStyle w:val="Preformat"/>
              <w:jc w:val="both"/>
              <w:rPr>
                <w:i/>
                <w:sz w:val="24"/>
                <w:szCs w:val="24"/>
              </w:rPr>
            </w:pPr>
            <w:r w:rsidRPr="00D04C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9C7B6E" w:rsidRPr="00E37A91" w:rsidTr="00A55054">
        <w:trPr>
          <w:trHeight w:val="437"/>
        </w:trPr>
        <w:tc>
          <w:tcPr>
            <w:tcW w:w="5148" w:type="dxa"/>
          </w:tcPr>
          <w:p w:rsidR="009C7B6E" w:rsidRPr="00E37A91" w:rsidRDefault="009C7B6E" w:rsidP="00A751DC">
            <w:pPr>
              <w:widowControl w:val="0"/>
              <w:jc w:val="both"/>
            </w:pPr>
          </w:p>
        </w:tc>
        <w:tc>
          <w:tcPr>
            <w:tcW w:w="5166" w:type="dxa"/>
          </w:tcPr>
          <w:p w:rsidR="009C7B6E" w:rsidRPr="00D04CD6" w:rsidRDefault="009C7B6E" w:rsidP="00A751DC">
            <w:pPr>
              <w:widowControl w:val="0"/>
              <w:jc w:val="both"/>
              <w:rPr>
                <w:i/>
              </w:rPr>
            </w:pPr>
          </w:p>
          <w:p w:rsidR="009E1D5D" w:rsidRPr="00D04CD6" w:rsidRDefault="009E1D5D" w:rsidP="00A751DC">
            <w:pPr>
              <w:widowControl w:val="0"/>
              <w:jc w:val="both"/>
              <w:rPr>
                <w:i/>
              </w:rPr>
            </w:pPr>
          </w:p>
        </w:tc>
      </w:tr>
      <w:tr w:rsidR="009C7B6E" w:rsidRPr="00E37A91" w:rsidTr="00DA5F18">
        <w:trPr>
          <w:trHeight w:val="1765"/>
        </w:trPr>
        <w:tc>
          <w:tcPr>
            <w:tcW w:w="5148" w:type="dxa"/>
          </w:tcPr>
          <w:p w:rsidR="009C7B6E" w:rsidRPr="00E37A91" w:rsidRDefault="00243668" w:rsidP="00A751DC">
            <w:pPr>
              <w:widowControl w:val="0"/>
              <w:jc w:val="both"/>
            </w:pPr>
            <w:r w:rsidRPr="00E37A91">
              <w:t>Главный</w:t>
            </w:r>
            <w:r w:rsidR="009C7B6E" w:rsidRPr="00E37A91">
              <w:t xml:space="preserve"> врач </w:t>
            </w:r>
          </w:p>
          <w:p w:rsidR="009C7B6E" w:rsidRPr="00E37A91" w:rsidRDefault="009C7B6E" w:rsidP="00A751DC">
            <w:pPr>
              <w:widowControl w:val="0"/>
              <w:jc w:val="both"/>
            </w:pPr>
            <w:r w:rsidRPr="00E37A91">
              <w:t>БУ «Нижневартовская городская станция скорой медицинской помощи»</w:t>
            </w:r>
          </w:p>
          <w:p w:rsidR="00DA5F18" w:rsidRPr="00E37A91" w:rsidRDefault="00DA5F18" w:rsidP="00A751DC">
            <w:pPr>
              <w:widowControl w:val="0"/>
              <w:jc w:val="both"/>
            </w:pPr>
            <w:bookmarkStart w:id="0" w:name="_GoBack"/>
            <w:bookmarkEnd w:id="0"/>
          </w:p>
          <w:p w:rsidR="009C7B6E" w:rsidRPr="00E37A91" w:rsidRDefault="00DA5F18" w:rsidP="00DA5F18">
            <w:pPr>
              <w:jc w:val="both"/>
            </w:pPr>
            <w:r w:rsidRPr="00E37A91">
              <w:t>____________________________</w:t>
            </w:r>
            <w:r w:rsidR="009E1D5D" w:rsidRPr="00E37A91">
              <w:t>____________</w:t>
            </w:r>
          </w:p>
        </w:tc>
        <w:tc>
          <w:tcPr>
            <w:tcW w:w="5166" w:type="dxa"/>
          </w:tcPr>
          <w:p w:rsidR="00DA5F18" w:rsidRDefault="00DA5F18" w:rsidP="00DA5F18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:rsidR="00A55054" w:rsidRDefault="00A55054" w:rsidP="00DA5F18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:rsidR="00A55054" w:rsidRDefault="00A55054" w:rsidP="00DA5F18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:rsidR="00A55054" w:rsidRDefault="00A55054" w:rsidP="00DA5F18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</w:rPr>
            </w:pPr>
          </w:p>
          <w:p w:rsidR="00DA5F18" w:rsidRPr="00D04CD6" w:rsidRDefault="00DA5F18" w:rsidP="00DA5F18">
            <w:pPr>
              <w:widowControl w:val="0"/>
              <w:pBdr>
                <w:bottom w:val="single" w:sz="12" w:space="1" w:color="auto"/>
              </w:pBdr>
              <w:jc w:val="both"/>
              <w:rPr>
                <w:i/>
              </w:rPr>
            </w:pPr>
          </w:p>
        </w:tc>
      </w:tr>
      <w:tr w:rsidR="009C7B6E" w:rsidRPr="00E37A91" w:rsidTr="00DA5F18">
        <w:trPr>
          <w:trHeight w:val="72"/>
        </w:trPr>
        <w:tc>
          <w:tcPr>
            <w:tcW w:w="5148" w:type="dxa"/>
          </w:tcPr>
          <w:p w:rsidR="009C7B6E" w:rsidRPr="00E37A91" w:rsidRDefault="00243668" w:rsidP="00A751DC">
            <w:pPr>
              <w:widowControl w:val="0"/>
              <w:jc w:val="both"/>
            </w:pPr>
            <w:r w:rsidRPr="00E37A91">
              <w:t>М.В</w:t>
            </w:r>
            <w:r w:rsidR="00DE19C9" w:rsidRPr="00E37A91">
              <w:t xml:space="preserve">. </w:t>
            </w:r>
            <w:r w:rsidRPr="00E37A91">
              <w:t>Смирнов</w:t>
            </w:r>
          </w:p>
        </w:tc>
        <w:tc>
          <w:tcPr>
            <w:tcW w:w="5166" w:type="dxa"/>
          </w:tcPr>
          <w:p w:rsidR="009C7B6E" w:rsidRPr="00D04CD6" w:rsidRDefault="009C7B6E" w:rsidP="000C1DFF">
            <w:pPr>
              <w:widowControl w:val="0"/>
              <w:jc w:val="both"/>
              <w:rPr>
                <w:i/>
              </w:rPr>
            </w:pPr>
          </w:p>
        </w:tc>
      </w:tr>
    </w:tbl>
    <w:p w:rsidR="009C7B6E" w:rsidRPr="00E37A91" w:rsidRDefault="009C7B6E" w:rsidP="009C7B6E">
      <w:pPr>
        <w:jc w:val="center"/>
        <w:rPr>
          <w:b/>
        </w:rPr>
      </w:pPr>
      <w:r w:rsidRPr="00E37A91">
        <w:rPr>
          <w:b/>
        </w:rPr>
        <w:t xml:space="preserve">                                                                       </w:t>
      </w: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304676" w:rsidRPr="00E37A91" w:rsidRDefault="00304676" w:rsidP="009C7B6E">
      <w:pPr>
        <w:jc w:val="center"/>
        <w:rPr>
          <w:b/>
        </w:rPr>
      </w:pPr>
    </w:p>
    <w:p w:rsidR="00304676" w:rsidRPr="00E37A91" w:rsidRDefault="00304676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430B6C" w:rsidRPr="00E37A91" w:rsidRDefault="00430B6C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jc w:val="center"/>
        <w:rPr>
          <w:b/>
        </w:rPr>
      </w:pPr>
    </w:p>
    <w:p w:rsidR="009C7B6E" w:rsidRPr="00E37A91" w:rsidRDefault="009C7B6E" w:rsidP="009C7B6E">
      <w:pPr>
        <w:rPr>
          <w:b/>
        </w:rPr>
      </w:pPr>
    </w:p>
    <w:p w:rsidR="00965D5F" w:rsidRPr="00E37A91" w:rsidRDefault="009C7B6E" w:rsidP="00543F82">
      <w:pPr>
        <w:jc w:val="center"/>
      </w:pPr>
      <w:r w:rsidRPr="00E37A91">
        <w:t xml:space="preserve">                    </w:t>
      </w:r>
    </w:p>
    <w:p w:rsidR="00965D5F" w:rsidRPr="00E37A91" w:rsidRDefault="00965D5F" w:rsidP="00543F82">
      <w:pPr>
        <w:jc w:val="center"/>
      </w:pPr>
    </w:p>
    <w:p w:rsidR="00965D5F" w:rsidRPr="00E37A91" w:rsidRDefault="00965D5F" w:rsidP="00543F82">
      <w:pPr>
        <w:jc w:val="center"/>
      </w:pPr>
    </w:p>
    <w:p w:rsidR="00965D5F" w:rsidRPr="00E37A91" w:rsidRDefault="00965D5F" w:rsidP="00543F82">
      <w:pPr>
        <w:jc w:val="center"/>
      </w:pPr>
    </w:p>
    <w:p w:rsidR="00965D5F" w:rsidRPr="00E37A91" w:rsidRDefault="00965D5F" w:rsidP="00543F82">
      <w:pPr>
        <w:jc w:val="center"/>
      </w:pPr>
    </w:p>
    <w:p w:rsidR="00965D5F" w:rsidRPr="00E37A91" w:rsidRDefault="00965D5F" w:rsidP="00543F82">
      <w:pPr>
        <w:jc w:val="center"/>
      </w:pPr>
    </w:p>
    <w:p w:rsidR="00543F82" w:rsidRDefault="009C7B6E" w:rsidP="00543F82">
      <w:pPr>
        <w:jc w:val="center"/>
      </w:pPr>
      <w:r w:rsidRPr="00E37A91">
        <w:t xml:space="preserve">                      </w:t>
      </w: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Default="00D04CD6" w:rsidP="00543F82">
      <w:pPr>
        <w:jc w:val="center"/>
      </w:pPr>
    </w:p>
    <w:p w:rsidR="00D04CD6" w:rsidRPr="00E37A91" w:rsidRDefault="00D04CD6" w:rsidP="00543F82">
      <w:pPr>
        <w:jc w:val="center"/>
      </w:pPr>
    </w:p>
    <w:p w:rsidR="009C7B6E" w:rsidRPr="00E37A91" w:rsidRDefault="009C7B6E" w:rsidP="009C7B6E"/>
    <w:p w:rsidR="009C7B6E" w:rsidRPr="00E37A91" w:rsidRDefault="009C7B6E" w:rsidP="009C7B6E"/>
    <w:p w:rsidR="009C7B6E" w:rsidRPr="00E37A91" w:rsidRDefault="009C7B6E" w:rsidP="009C7B6E"/>
    <w:p w:rsidR="009C7B6E" w:rsidRPr="00E37A91" w:rsidRDefault="009C7B6E" w:rsidP="009C7B6E">
      <w:r w:rsidRPr="00E37A91">
        <w:t xml:space="preserve">                                                                    </w:t>
      </w:r>
    </w:p>
    <w:tbl>
      <w:tblPr>
        <w:tblpPr w:leftFromText="180" w:rightFromText="180" w:vertAnchor="text" w:tblpX="7138" w:tblpY="52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</w:tblGrid>
      <w:tr w:rsidR="00543F82" w:rsidRPr="00E37A91" w:rsidTr="000D727A">
        <w:trPr>
          <w:trHeight w:val="1320"/>
        </w:trPr>
        <w:tc>
          <w:tcPr>
            <w:tcW w:w="2726" w:type="dxa"/>
          </w:tcPr>
          <w:p w:rsidR="00543F82" w:rsidRPr="00E37A91" w:rsidRDefault="00764572" w:rsidP="000D727A">
            <w:pPr>
              <w:jc w:val="both"/>
            </w:pPr>
            <w:r w:rsidRPr="00E37A91">
              <w:lastRenderedPageBreak/>
              <w:t xml:space="preserve">Приложение № </w:t>
            </w:r>
            <w:r w:rsidR="003A3320">
              <w:t>1</w:t>
            </w:r>
          </w:p>
          <w:p w:rsidR="00543F82" w:rsidRPr="00E37A91" w:rsidRDefault="00543F82" w:rsidP="000D727A">
            <w:pPr>
              <w:jc w:val="both"/>
            </w:pPr>
            <w:r w:rsidRPr="00E37A91">
              <w:t xml:space="preserve">к </w:t>
            </w:r>
            <w:r w:rsidR="00811E70" w:rsidRPr="00E37A91">
              <w:t xml:space="preserve">Договору № </w:t>
            </w:r>
            <w:r w:rsidR="009328EB">
              <w:t>73/</w:t>
            </w:r>
            <w:r w:rsidRPr="00E37A91">
              <w:t>2019</w:t>
            </w:r>
          </w:p>
          <w:p w:rsidR="00543F82" w:rsidRPr="00E37A91" w:rsidRDefault="00075C5B" w:rsidP="009328EB">
            <w:pPr>
              <w:jc w:val="both"/>
            </w:pPr>
            <w:r w:rsidRPr="00E37A91">
              <w:t>от «</w:t>
            </w:r>
            <w:r w:rsidR="009328EB">
              <w:t>14</w:t>
            </w:r>
            <w:r w:rsidR="00C50282" w:rsidRPr="00E37A91">
              <w:t xml:space="preserve">» </w:t>
            </w:r>
            <w:r w:rsidR="009328EB">
              <w:t>июня</w:t>
            </w:r>
            <w:r w:rsidR="00543F82" w:rsidRPr="00E37A91">
              <w:t xml:space="preserve">  2019</w:t>
            </w:r>
            <w:r w:rsidR="00965D5F" w:rsidRPr="00E37A91">
              <w:t xml:space="preserve"> </w:t>
            </w:r>
            <w:r w:rsidR="00543F82" w:rsidRPr="00E37A91">
              <w:t>г.</w:t>
            </w:r>
          </w:p>
        </w:tc>
      </w:tr>
    </w:tbl>
    <w:p w:rsidR="009C7B6E" w:rsidRPr="00E37A91" w:rsidRDefault="00543F82" w:rsidP="009C7B6E">
      <w:pPr>
        <w:ind w:left="5664" w:firstLine="708"/>
      </w:pPr>
      <w:r w:rsidRPr="00E37A91">
        <w:t xml:space="preserve"> </w:t>
      </w:r>
    </w:p>
    <w:p w:rsidR="009C7B6E" w:rsidRPr="00E37A91" w:rsidRDefault="009C7B6E" w:rsidP="009C7B6E">
      <w:pPr>
        <w:ind w:left="4248"/>
        <w:jc w:val="center"/>
      </w:pPr>
    </w:p>
    <w:p w:rsidR="009C7B6E" w:rsidRPr="00E37A91" w:rsidRDefault="009C7B6E" w:rsidP="009C7B6E">
      <w:pPr>
        <w:jc w:val="right"/>
      </w:pPr>
    </w:p>
    <w:p w:rsidR="0037602C" w:rsidRPr="00E37A91" w:rsidRDefault="0037602C" w:rsidP="009C7B6E">
      <w:pPr>
        <w:jc w:val="right"/>
      </w:pPr>
    </w:p>
    <w:p w:rsidR="009C7B6E" w:rsidRPr="00E37A91" w:rsidRDefault="009C7B6E" w:rsidP="009C7B6E"/>
    <w:p w:rsidR="009C7B6E" w:rsidRPr="00E37A91" w:rsidRDefault="009E1D5D" w:rsidP="009C7B6E">
      <w:pPr>
        <w:jc w:val="center"/>
      </w:pPr>
      <w:r w:rsidRPr="00E37A91">
        <w:t xml:space="preserve">  </w:t>
      </w:r>
      <w:r w:rsidR="009C7B6E" w:rsidRPr="00E37A91">
        <w:t>СПЕЦИФИКАЦИЯ</w:t>
      </w:r>
    </w:p>
    <w:p w:rsidR="009C7B6E" w:rsidRPr="00E37A91" w:rsidRDefault="009C7B6E" w:rsidP="009C7B6E"/>
    <w:p w:rsidR="009C7B6E" w:rsidRPr="00E37A91" w:rsidRDefault="009C7B6E" w:rsidP="009C7B6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1276"/>
        <w:gridCol w:w="1275"/>
        <w:gridCol w:w="1701"/>
        <w:gridCol w:w="1985"/>
      </w:tblGrid>
      <w:tr w:rsidR="009C7B6E" w:rsidRPr="00E37A91" w:rsidTr="00A92E1B">
        <w:tc>
          <w:tcPr>
            <w:tcW w:w="540" w:type="dxa"/>
          </w:tcPr>
          <w:p w:rsidR="009C7B6E" w:rsidRPr="00E37A91" w:rsidRDefault="009C7B6E" w:rsidP="00A751DC">
            <w:r w:rsidRPr="00E37A91">
              <w:t>№ п/п</w:t>
            </w:r>
          </w:p>
        </w:tc>
        <w:tc>
          <w:tcPr>
            <w:tcW w:w="3254" w:type="dxa"/>
            <w:vAlign w:val="center"/>
          </w:tcPr>
          <w:p w:rsidR="009C7B6E" w:rsidRPr="00E37A91" w:rsidRDefault="009C7B6E" w:rsidP="00A751DC">
            <w:pPr>
              <w:jc w:val="center"/>
            </w:pPr>
            <w:r w:rsidRPr="00E37A91">
              <w:t>Наименование медицинских услуг</w:t>
            </w:r>
          </w:p>
        </w:tc>
        <w:tc>
          <w:tcPr>
            <w:tcW w:w="1276" w:type="dxa"/>
          </w:tcPr>
          <w:p w:rsidR="009C7B6E" w:rsidRPr="00E37A91" w:rsidRDefault="009C7B6E" w:rsidP="00A751DC">
            <w:pPr>
              <w:jc w:val="center"/>
            </w:pPr>
            <w:r w:rsidRPr="00E37A91">
              <w:t>Количество бригад</w:t>
            </w:r>
          </w:p>
        </w:tc>
        <w:tc>
          <w:tcPr>
            <w:tcW w:w="1275" w:type="dxa"/>
            <w:vAlign w:val="center"/>
          </w:tcPr>
          <w:p w:rsidR="009C7B6E" w:rsidRPr="00E37A91" w:rsidRDefault="009C7B6E" w:rsidP="00A751DC">
            <w:pPr>
              <w:jc w:val="center"/>
            </w:pPr>
            <w:r w:rsidRPr="00E37A91">
              <w:t xml:space="preserve">Количество часов </w:t>
            </w:r>
          </w:p>
        </w:tc>
        <w:tc>
          <w:tcPr>
            <w:tcW w:w="1701" w:type="dxa"/>
            <w:vAlign w:val="center"/>
          </w:tcPr>
          <w:p w:rsidR="009C7B6E" w:rsidRPr="00E37A91" w:rsidRDefault="009C7B6E" w:rsidP="00A751DC">
            <w:pPr>
              <w:jc w:val="center"/>
            </w:pPr>
            <w:r w:rsidRPr="00E37A91">
              <w:t>Цена за час одной бригады</w:t>
            </w:r>
          </w:p>
        </w:tc>
        <w:tc>
          <w:tcPr>
            <w:tcW w:w="1985" w:type="dxa"/>
          </w:tcPr>
          <w:p w:rsidR="009C7B6E" w:rsidRPr="00E37A91" w:rsidRDefault="009C7B6E" w:rsidP="00A751DC">
            <w:pPr>
              <w:jc w:val="center"/>
            </w:pPr>
            <w:r w:rsidRPr="00E37A91">
              <w:t>Общая стоимость</w:t>
            </w:r>
          </w:p>
          <w:p w:rsidR="009C7B6E" w:rsidRPr="00E37A91" w:rsidRDefault="009C7B6E" w:rsidP="00A751DC">
            <w:pPr>
              <w:jc w:val="center"/>
            </w:pPr>
            <w:r w:rsidRPr="00E37A91">
              <w:t>(руб.)</w:t>
            </w:r>
          </w:p>
        </w:tc>
      </w:tr>
      <w:tr w:rsidR="009C7B6E" w:rsidRPr="00E37A91" w:rsidTr="00A92E1B">
        <w:tc>
          <w:tcPr>
            <w:tcW w:w="540" w:type="dxa"/>
          </w:tcPr>
          <w:p w:rsidR="009C7B6E" w:rsidRPr="00E37A91" w:rsidRDefault="009C7B6E" w:rsidP="00A751DC">
            <w:r w:rsidRPr="00E37A91">
              <w:t>1</w:t>
            </w:r>
          </w:p>
        </w:tc>
        <w:tc>
          <w:tcPr>
            <w:tcW w:w="3254" w:type="dxa"/>
          </w:tcPr>
          <w:p w:rsidR="009E1D5D" w:rsidRPr="00E37A91" w:rsidRDefault="0071399A" w:rsidP="00F40D45">
            <w:pPr>
              <w:jc w:val="both"/>
            </w:pPr>
            <w:r w:rsidRPr="00E37A91">
              <w:t>дежурство сотрудников бригад скорой медицинской помо</w:t>
            </w:r>
            <w:r w:rsidR="001769D3" w:rsidRPr="00E37A91">
              <w:t xml:space="preserve">щи на спортивных соревнованиях, </w:t>
            </w:r>
            <w:r w:rsidRPr="00E37A91">
              <w:t>зрелищных мероприятиях и иных массов</w:t>
            </w:r>
            <w:r w:rsidR="00E74804" w:rsidRPr="00E37A91">
              <w:t>ых мероприятиях</w:t>
            </w:r>
            <w:r w:rsidR="0054655D" w:rsidRPr="00E37A91">
              <w:t>,</w:t>
            </w:r>
            <w:r w:rsidR="00BD1D85" w:rsidRPr="00E37A91">
              <w:t xml:space="preserve"> </w:t>
            </w:r>
            <w:r w:rsidR="000C1DFF" w:rsidRPr="00E37A91">
              <w:t xml:space="preserve">платные медицинские услуги во время проведения </w:t>
            </w:r>
            <w:r w:rsidR="009328EB" w:rsidRPr="00E37A91">
              <w:t>проведения</w:t>
            </w:r>
            <w:r w:rsidR="009328EB">
              <w:t xml:space="preserve"> национального праздника «Сабантуй», который состоится 16 июня 2019 г. в период с 12 часов до 17 часов. Место проведения мероприятия: озеро Комсомольское </w:t>
            </w:r>
          </w:p>
        </w:tc>
        <w:tc>
          <w:tcPr>
            <w:tcW w:w="1276" w:type="dxa"/>
          </w:tcPr>
          <w:p w:rsidR="009C7B6E" w:rsidRPr="00E37A91" w:rsidRDefault="009C7B6E" w:rsidP="00A751DC">
            <w:pPr>
              <w:jc w:val="center"/>
            </w:pPr>
            <w:r w:rsidRPr="00E37A91">
              <w:t>1</w:t>
            </w:r>
          </w:p>
        </w:tc>
        <w:tc>
          <w:tcPr>
            <w:tcW w:w="1275" w:type="dxa"/>
          </w:tcPr>
          <w:p w:rsidR="009C7B6E" w:rsidRPr="00E37A91" w:rsidRDefault="00F40D45" w:rsidP="00A751DC">
            <w:pPr>
              <w:jc w:val="center"/>
            </w:pPr>
            <w:r w:rsidRPr="00E37A91">
              <w:t>5</w:t>
            </w:r>
          </w:p>
        </w:tc>
        <w:tc>
          <w:tcPr>
            <w:tcW w:w="1701" w:type="dxa"/>
          </w:tcPr>
          <w:p w:rsidR="009C7B6E" w:rsidRPr="00E37A91" w:rsidRDefault="00A03D82" w:rsidP="00A751DC">
            <w:pPr>
              <w:jc w:val="center"/>
            </w:pPr>
            <w:r w:rsidRPr="00E37A91">
              <w:t>3</w:t>
            </w:r>
            <w:r w:rsidR="009E1D5D" w:rsidRPr="00E37A91">
              <w:t>68</w:t>
            </w:r>
            <w:r w:rsidRPr="00E37A91">
              <w:t>2</w:t>
            </w:r>
          </w:p>
        </w:tc>
        <w:tc>
          <w:tcPr>
            <w:tcW w:w="1985" w:type="dxa"/>
          </w:tcPr>
          <w:p w:rsidR="009C7B6E" w:rsidRPr="00E37A91" w:rsidRDefault="000C1DFF" w:rsidP="00965D5F">
            <w:pPr>
              <w:jc w:val="center"/>
            </w:pPr>
            <w:r w:rsidRPr="00E37A91">
              <w:t xml:space="preserve">18 410 </w:t>
            </w:r>
            <w:r w:rsidR="00965D5F" w:rsidRPr="00E37A91">
              <w:t xml:space="preserve"> </w:t>
            </w:r>
          </w:p>
        </w:tc>
      </w:tr>
      <w:tr w:rsidR="009C7B6E" w:rsidRPr="00E37A91" w:rsidTr="00A751DC">
        <w:tc>
          <w:tcPr>
            <w:tcW w:w="10031" w:type="dxa"/>
            <w:gridSpan w:val="6"/>
          </w:tcPr>
          <w:p w:rsidR="009C7B6E" w:rsidRPr="00E37A91" w:rsidRDefault="009C7B6E" w:rsidP="00B03428">
            <w:r w:rsidRPr="00E37A91">
              <w:t xml:space="preserve">ИТОГО:                                                                                                    </w:t>
            </w:r>
            <w:r w:rsidR="00A200ED" w:rsidRPr="00E37A91">
              <w:t xml:space="preserve">                           </w:t>
            </w:r>
            <w:r w:rsidRPr="00E37A91">
              <w:t xml:space="preserve">   </w:t>
            </w:r>
            <w:r w:rsidR="00965D5F" w:rsidRPr="00E37A91">
              <w:t xml:space="preserve">18 410  </w:t>
            </w:r>
          </w:p>
        </w:tc>
      </w:tr>
    </w:tbl>
    <w:p w:rsidR="000C1DFF" w:rsidRPr="00E37A91" w:rsidRDefault="00E22028" w:rsidP="000C1DFF">
      <w:pPr>
        <w:ind w:firstLine="284"/>
        <w:jc w:val="both"/>
      </w:pPr>
      <w:r w:rsidRPr="00E37A91">
        <w:t xml:space="preserve"> В </w:t>
      </w:r>
      <w:r w:rsidR="00CC6D12" w:rsidRPr="00E37A91">
        <w:t xml:space="preserve">т.ч.  </w:t>
      </w:r>
      <w:r w:rsidR="000C1DFF" w:rsidRPr="00E37A91">
        <w:t>НДС 20% в сумме  3 068 руб. 33 коп. (три тысячи шестьдесят восемь рублей 33 коп.).</w:t>
      </w:r>
    </w:p>
    <w:p w:rsidR="009E1B2C" w:rsidRPr="00E37A91" w:rsidRDefault="009E1B2C" w:rsidP="009E1B2C">
      <w:pPr>
        <w:jc w:val="both"/>
      </w:pPr>
    </w:p>
    <w:p w:rsidR="00BD1D85" w:rsidRPr="00E37A91" w:rsidRDefault="00BD1D85" w:rsidP="00BD1D85">
      <w:pPr>
        <w:jc w:val="both"/>
      </w:pPr>
    </w:p>
    <w:p w:rsidR="0020000F" w:rsidRPr="00E37A91" w:rsidRDefault="0020000F" w:rsidP="00A92E1B">
      <w:pPr>
        <w:jc w:val="both"/>
      </w:pPr>
    </w:p>
    <w:p w:rsidR="0020000F" w:rsidRPr="00E37A91" w:rsidRDefault="0020000F" w:rsidP="00A92E1B">
      <w:pPr>
        <w:jc w:val="both"/>
      </w:pPr>
    </w:p>
    <w:p w:rsidR="0020000F" w:rsidRPr="00E37A91" w:rsidRDefault="0020000F" w:rsidP="00A92E1B">
      <w:pPr>
        <w:jc w:val="both"/>
      </w:pPr>
    </w:p>
    <w:tbl>
      <w:tblPr>
        <w:tblpPr w:leftFromText="180" w:rightFromText="180" w:vertAnchor="text" w:horzAnchor="margin" w:tblpX="-252" w:tblpY="44"/>
        <w:tblW w:w="15948" w:type="dxa"/>
        <w:tblLook w:val="01E0" w:firstRow="1" w:lastRow="1" w:firstColumn="1" w:lastColumn="1" w:noHBand="0" w:noVBand="0"/>
      </w:tblPr>
      <w:tblGrid>
        <w:gridCol w:w="5508"/>
        <w:gridCol w:w="5220"/>
        <w:gridCol w:w="5220"/>
      </w:tblGrid>
      <w:tr w:rsidR="009C7B6E" w:rsidRPr="00E37A91" w:rsidTr="00A751DC">
        <w:tc>
          <w:tcPr>
            <w:tcW w:w="5508" w:type="dxa"/>
          </w:tcPr>
          <w:p w:rsidR="009C7B6E" w:rsidRPr="00E37A91" w:rsidRDefault="00965D5F" w:rsidP="00965D5F">
            <w:pPr>
              <w:jc w:val="both"/>
            </w:pPr>
            <w:r w:rsidRPr="00E37A91">
              <w:t xml:space="preserve">  </w:t>
            </w:r>
            <w:r w:rsidR="009C7B6E" w:rsidRPr="00E37A91">
              <w:t xml:space="preserve">Исполнитель  </w:t>
            </w:r>
          </w:p>
        </w:tc>
        <w:tc>
          <w:tcPr>
            <w:tcW w:w="5220" w:type="dxa"/>
          </w:tcPr>
          <w:p w:rsidR="009C7B6E" w:rsidRPr="00E37A91" w:rsidRDefault="00965D5F" w:rsidP="00A751DC">
            <w:r w:rsidRPr="00E37A91">
              <w:t xml:space="preserve"> </w:t>
            </w:r>
            <w:r w:rsidR="009C7B6E" w:rsidRPr="00E37A91">
              <w:t>Заказчик</w:t>
            </w:r>
          </w:p>
        </w:tc>
        <w:tc>
          <w:tcPr>
            <w:tcW w:w="5220" w:type="dxa"/>
          </w:tcPr>
          <w:p w:rsidR="009C7B6E" w:rsidRPr="00E37A91" w:rsidRDefault="009C7B6E" w:rsidP="00A751DC"/>
        </w:tc>
      </w:tr>
      <w:tr w:rsidR="009C7B6E" w:rsidRPr="00E37A91" w:rsidTr="00A751DC">
        <w:tc>
          <w:tcPr>
            <w:tcW w:w="5508" w:type="dxa"/>
          </w:tcPr>
          <w:p w:rsidR="009C7B6E" w:rsidRPr="00E37A91" w:rsidRDefault="00965D5F" w:rsidP="00A751DC">
            <w:pPr>
              <w:jc w:val="both"/>
            </w:pPr>
            <w:r w:rsidRPr="00E37A91">
              <w:t xml:space="preserve"> </w:t>
            </w:r>
            <w:r w:rsidR="009328EB">
              <w:t>И.о.г</w:t>
            </w:r>
            <w:r w:rsidR="00243668" w:rsidRPr="00E37A91">
              <w:t>лавн</w:t>
            </w:r>
            <w:r w:rsidR="009328EB">
              <w:t>ого</w:t>
            </w:r>
            <w:r w:rsidR="009C7B6E" w:rsidRPr="00E37A91">
              <w:t xml:space="preserve"> врач</w:t>
            </w:r>
            <w:r w:rsidR="009328EB">
              <w:t>а</w:t>
            </w:r>
            <w:r w:rsidR="009C7B6E" w:rsidRPr="00E37A91">
              <w:t xml:space="preserve"> </w:t>
            </w:r>
            <w:r w:rsidR="009E1D5D" w:rsidRPr="00E37A91">
              <w:t xml:space="preserve"> </w:t>
            </w:r>
          </w:p>
          <w:p w:rsidR="009C7B6E" w:rsidRPr="00E37A91" w:rsidRDefault="00965D5F" w:rsidP="00A751DC">
            <w:pPr>
              <w:jc w:val="both"/>
            </w:pPr>
            <w:r w:rsidRPr="00E37A91">
              <w:t xml:space="preserve">  </w:t>
            </w:r>
            <w:r w:rsidR="009C7B6E" w:rsidRPr="00E37A91">
              <w:t xml:space="preserve">БУ ХМАО-Югры «Нижневартовская </w:t>
            </w:r>
          </w:p>
          <w:p w:rsidR="009C7B6E" w:rsidRPr="00E37A91" w:rsidRDefault="00965D5F" w:rsidP="00965D5F">
            <w:pPr>
              <w:jc w:val="both"/>
            </w:pPr>
            <w:r w:rsidRPr="00E37A91">
              <w:t xml:space="preserve">  </w:t>
            </w:r>
            <w:r w:rsidR="009C7B6E" w:rsidRPr="00E37A91">
              <w:t>городская станция скорой медицинской помощи »</w:t>
            </w:r>
          </w:p>
        </w:tc>
        <w:tc>
          <w:tcPr>
            <w:tcW w:w="5220" w:type="dxa"/>
          </w:tcPr>
          <w:p w:rsidR="009C7B6E" w:rsidRPr="00E37A91" w:rsidRDefault="009E1D5D" w:rsidP="00A751DC">
            <w:pPr>
              <w:widowControl w:val="0"/>
              <w:ind w:left="-108"/>
              <w:jc w:val="both"/>
            </w:pPr>
            <w:r w:rsidRPr="00E37A91">
              <w:t xml:space="preserve"> </w:t>
            </w:r>
            <w:r w:rsidR="00965D5F" w:rsidRPr="00E37A91">
              <w:t xml:space="preserve"> Д</w:t>
            </w:r>
            <w:r w:rsidRPr="00E37A91">
              <w:t>иректор</w:t>
            </w:r>
          </w:p>
          <w:p w:rsidR="009E1D5D" w:rsidRPr="00E37A91" w:rsidRDefault="00351AF9" w:rsidP="009328EB">
            <w:pPr>
              <w:widowControl w:val="0"/>
              <w:ind w:left="-108"/>
              <w:jc w:val="both"/>
            </w:pPr>
            <w:r w:rsidRPr="00E37A91">
              <w:t xml:space="preserve"> </w:t>
            </w:r>
            <w:r w:rsidR="00965D5F" w:rsidRPr="00E37A91">
              <w:t xml:space="preserve"> </w:t>
            </w:r>
            <w:r w:rsidR="009328EB">
              <w:t>ООО «Мирас»</w:t>
            </w:r>
          </w:p>
        </w:tc>
        <w:tc>
          <w:tcPr>
            <w:tcW w:w="5220" w:type="dxa"/>
          </w:tcPr>
          <w:p w:rsidR="009C7B6E" w:rsidRPr="00E37A91" w:rsidRDefault="009C7B6E" w:rsidP="00A751DC"/>
        </w:tc>
      </w:tr>
      <w:tr w:rsidR="009C7B6E" w:rsidRPr="00E37A91" w:rsidTr="00A751DC">
        <w:tc>
          <w:tcPr>
            <w:tcW w:w="5508" w:type="dxa"/>
          </w:tcPr>
          <w:p w:rsidR="009C7B6E" w:rsidRPr="00E37A91" w:rsidRDefault="009C7B6E" w:rsidP="00A751DC"/>
          <w:p w:rsidR="009C7B6E" w:rsidRPr="00E37A91" w:rsidRDefault="009C7B6E" w:rsidP="00A751DC"/>
          <w:p w:rsidR="009C7B6E" w:rsidRPr="00E37A91" w:rsidRDefault="009C7B6E" w:rsidP="00A751DC"/>
        </w:tc>
        <w:tc>
          <w:tcPr>
            <w:tcW w:w="5220" w:type="dxa"/>
          </w:tcPr>
          <w:p w:rsidR="009C7B6E" w:rsidRPr="00E37A91" w:rsidRDefault="009C7B6E" w:rsidP="00A751DC"/>
        </w:tc>
        <w:tc>
          <w:tcPr>
            <w:tcW w:w="5220" w:type="dxa"/>
          </w:tcPr>
          <w:p w:rsidR="009C7B6E" w:rsidRPr="00E37A91" w:rsidRDefault="009C7B6E" w:rsidP="00A751DC">
            <w:pPr>
              <w:jc w:val="right"/>
            </w:pPr>
          </w:p>
        </w:tc>
      </w:tr>
      <w:tr w:rsidR="009C7B6E" w:rsidRPr="00E37A91" w:rsidTr="00A751DC">
        <w:tc>
          <w:tcPr>
            <w:tcW w:w="5508" w:type="dxa"/>
          </w:tcPr>
          <w:p w:rsidR="009C7B6E" w:rsidRPr="00E37A91" w:rsidRDefault="009C7B6E" w:rsidP="009328EB">
            <w:pPr>
              <w:jc w:val="both"/>
            </w:pPr>
            <w:r w:rsidRPr="00E37A91">
              <w:t xml:space="preserve">_______________________/  </w:t>
            </w:r>
            <w:r w:rsidR="009328EB">
              <w:t>С.М. Карпусь</w:t>
            </w:r>
          </w:p>
        </w:tc>
        <w:tc>
          <w:tcPr>
            <w:tcW w:w="5220" w:type="dxa"/>
          </w:tcPr>
          <w:p w:rsidR="009C7B6E" w:rsidRPr="00E37A91" w:rsidRDefault="00965D5F" w:rsidP="00965D5F">
            <w:pPr>
              <w:tabs>
                <w:tab w:val="right" w:pos="5004"/>
              </w:tabs>
            </w:pPr>
            <w:r w:rsidRPr="00E37A91">
              <w:t xml:space="preserve"> </w:t>
            </w:r>
            <w:r w:rsidR="009C7B6E" w:rsidRPr="00E37A91">
              <w:t>_____</w:t>
            </w:r>
            <w:r w:rsidR="00351AF9" w:rsidRPr="00E37A91">
              <w:t>_______________/  Е.</w:t>
            </w:r>
            <w:r w:rsidRPr="00E37A91">
              <w:t>А</w:t>
            </w:r>
            <w:r w:rsidR="009E1D5D" w:rsidRPr="00E37A91">
              <w:t>.</w:t>
            </w:r>
            <w:r w:rsidR="00D16062" w:rsidRPr="00E37A91">
              <w:t xml:space="preserve"> </w:t>
            </w:r>
            <w:r w:rsidRPr="00E37A91">
              <w:t>Князева</w:t>
            </w:r>
            <w:r w:rsidR="009C7B6E" w:rsidRPr="00E37A91">
              <w:t xml:space="preserve">  /</w:t>
            </w:r>
          </w:p>
        </w:tc>
        <w:tc>
          <w:tcPr>
            <w:tcW w:w="5220" w:type="dxa"/>
          </w:tcPr>
          <w:p w:rsidR="009C7B6E" w:rsidRPr="00E37A91" w:rsidRDefault="009C7B6E" w:rsidP="00A751DC">
            <w:pPr>
              <w:tabs>
                <w:tab w:val="right" w:pos="5004"/>
              </w:tabs>
            </w:pPr>
          </w:p>
        </w:tc>
      </w:tr>
      <w:tr w:rsidR="009C7B6E" w:rsidRPr="00E37A91" w:rsidTr="00A751DC">
        <w:tc>
          <w:tcPr>
            <w:tcW w:w="5508" w:type="dxa"/>
          </w:tcPr>
          <w:p w:rsidR="009C7B6E" w:rsidRPr="00E37A91" w:rsidRDefault="009C7B6E" w:rsidP="00A751DC">
            <w:pPr>
              <w:jc w:val="both"/>
            </w:pPr>
            <w:r w:rsidRPr="00E37A91">
              <w:t>м.п.</w:t>
            </w:r>
          </w:p>
        </w:tc>
        <w:tc>
          <w:tcPr>
            <w:tcW w:w="5220" w:type="dxa"/>
          </w:tcPr>
          <w:p w:rsidR="009C7B6E" w:rsidRPr="00E37A91" w:rsidRDefault="00965D5F" w:rsidP="00A751DC">
            <w:r w:rsidRPr="00E37A91">
              <w:t xml:space="preserve">  </w:t>
            </w:r>
            <w:r w:rsidR="00A86E12" w:rsidRPr="00E37A91">
              <w:t>м.п.</w:t>
            </w:r>
          </w:p>
        </w:tc>
        <w:tc>
          <w:tcPr>
            <w:tcW w:w="5220" w:type="dxa"/>
          </w:tcPr>
          <w:p w:rsidR="009C7B6E" w:rsidRPr="00E37A91" w:rsidRDefault="009C7B6E" w:rsidP="00A751DC"/>
        </w:tc>
      </w:tr>
    </w:tbl>
    <w:p w:rsidR="009C7B6E" w:rsidRPr="00E37A91" w:rsidRDefault="009C7B6E" w:rsidP="009E1D5D"/>
    <w:sectPr w:rsidR="009C7B6E" w:rsidRPr="00E37A91" w:rsidSect="0071399A">
      <w:footerReference w:type="even" r:id="rId7"/>
      <w:footerReference w:type="default" r:id="rId8"/>
      <w:pgSz w:w="11906" w:h="16838"/>
      <w:pgMar w:top="426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5A" w:rsidRDefault="002E605A" w:rsidP="00D80D4C">
      <w:r>
        <w:separator/>
      </w:r>
    </w:p>
  </w:endnote>
  <w:endnote w:type="continuationSeparator" w:id="0">
    <w:p w:rsidR="002E605A" w:rsidRDefault="002E605A" w:rsidP="00D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5F" w:rsidRDefault="00107F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D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D5F" w:rsidRDefault="00965D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D5F" w:rsidRDefault="00107F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D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5054">
      <w:rPr>
        <w:rStyle w:val="a5"/>
        <w:noProof/>
      </w:rPr>
      <w:t>4</w:t>
    </w:r>
    <w:r>
      <w:rPr>
        <w:rStyle w:val="a5"/>
      </w:rPr>
      <w:fldChar w:fldCharType="end"/>
    </w:r>
  </w:p>
  <w:p w:rsidR="00965D5F" w:rsidRDefault="00965D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5A" w:rsidRDefault="002E605A" w:rsidP="00D80D4C">
      <w:r>
        <w:separator/>
      </w:r>
    </w:p>
  </w:footnote>
  <w:footnote w:type="continuationSeparator" w:id="0">
    <w:p w:rsidR="002E605A" w:rsidRDefault="002E605A" w:rsidP="00D8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B6E"/>
    <w:rsid w:val="00013E2F"/>
    <w:rsid w:val="00016181"/>
    <w:rsid w:val="00023957"/>
    <w:rsid w:val="00036346"/>
    <w:rsid w:val="00044466"/>
    <w:rsid w:val="00066AD7"/>
    <w:rsid w:val="00075C5B"/>
    <w:rsid w:val="00084AFC"/>
    <w:rsid w:val="000918D3"/>
    <w:rsid w:val="000A2C7B"/>
    <w:rsid w:val="000A5172"/>
    <w:rsid w:val="000B1AB7"/>
    <w:rsid w:val="000B58FC"/>
    <w:rsid w:val="000B7564"/>
    <w:rsid w:val="000C04F2"/>
    <w:rsid w:val="000C144E"/>
    <w:rsid w:val="000C1DFF"/>
    <w:rsid w:val="000D13D4"/>
    <w:rsid w:val="000D727A"/>
    <w:rsid w:val="000F1DE1"/>
    <w:rsid w:val="00107079"/>
    <w:rsid w:val="00107F53"/>
    <w:rsid w:val="00112807"/>
    <w:rsid w:val="00141070"/>
    <w:rsid w:val="00141E48"/>
    <w:rsid w:val="001426A1"/>
    <w:rsid w:val="00152728"/>
    <w:rsid w:val="00157C97"/>
    <w:rsid w:val="00167D33"/>
    <w:rsid w:val="00170D27"/>
    <w:rsid w:val="001769D3"/>
    <w:rsid w:val="001779C9"/>
    <w:rsid w:val="001A67A8"/>
    <w:rsid w:val="001B68DB"/>
    <w:rsid w:val="001C1C32"/>
    <w:rsid w:val="001D50BE"/>
    <w:rsid w:val="0020000F"/>
    <w:rsid w:val="00210D82"/>
    <w:rsid w:val="0021286C"/>
    <w:rsid w:val="00212A0C"/>
    <w:rsid w:val="00220EAE"/>
    <w:rsid w:val="0022261A"/>
    <w:rsid w:val="00230BB5"/>
    <w:rsid w:val="00231DDC"/>
    <w:rsid w:val="00243668"/>
    <w:rsid w:val="00262AFA"/>
    <w:rsid w:val="00263BE7"/>
    <w:rsid w:val="00266661"/>
    <w:rsid w:val="00266C91"/>
    <w:rsid w:val="00272311"/>
    <w:rsid w:val="0028146F"/>
    <w:rsid w:val="002817F6"/>
    <w:rsid w:val="002875F1"/>
    <w:rsid w:val="002921AA"/>
    <w:rsid w:val="002D10DB"/>
    <w:rsid w:val="002D3A5F"/>
    <w:rsid w:val="002E605A"/>
    <w:rsid w:val="00304676"/>
    <w:rsid w:val="00307039"/>
    <w:rsid w:val="0031277F"/>
    <w:rsid w:val="0031696B"/>
    <w:rsid w:val="003177C6"/>
    <w:rsid w:val="0032455C"/>
    <w:rsid w:val="00351AF9"/>
    <w:rsid w:val="00351D5C"/>
    <w:rsid w:val="00352742"/>
    <w:rsid w:val="00352907"/>
    <w:rsid w:val="00363C0C"/>
    <w:rsid w:val="00364DE7"/>
    <w:rsid w:val="0037602C"/>
    <w:rsid w:val="00376D79"/>
    <w:rsid w:val="00381802"/>
    <w:rsid w:val="00381D28"/>
    <w:rsid w:val="003952B4"/>
    <w:rsid w:val="003A1923"/>
    <w:rsid w:val="003A3320"/>
    <w:rsid w:val="003B2BAD"/>
    <w:rsid w:val="003D0D06"/>
    <w:rsid w:val="003F1A7A"/>
    <w:rsid w:val="003F40B5"/>
    <w:rsid w:val="004147AA"/>
    <w:rsid w:val="00430B6C"/>
    <w:rsid w:val="00435038"/>
    <w:rsid w:val="004670CE"/>
    <w:rsid w:val="00480F32"/>
    <w:rsid w:val="004A0315"/>
    <w:rsid w:val="004A2112"/>
    <w:rsid w:val="004A34B1"/>
    <w:rsid w:val="004B033A"/>
    <w:rsid w:val="004C332C"/>
    <w:rsid w:val="004D371A"/>
    <w:rsid w:val="004E2760"/>
    <w:rsid w:val="004E48DB"/>
    <w:rsid w:val="004E6D9C"/>
    <w:rsid w:val="004F0464"/>
    <w:rsid w:val="004F166D"/>
    <w:rsid w:val="00501DB3"/>
    <w:rsid w:val="005066B1"/>
    <w:rsid w:val="005137B7"/>
    <w:rsid w:val="005144D2"/>
    <w:rsid w:val="00543F82"/>
    <w:rsid w:val="0054655D"/>
    <w:rsid w:val="00550960"/>
    <w:rsid w:val="00564CE0"/>
    <w:rsid w:val="005A3009"/>
    <w:rsid w:val="005A34F7"/>
    <w:rsid w:val="005B070C"/>
    <w:rsid w:val="005B0BD4"/>
    <w:rsid w:val="005B6EE5"/>
    <w:rsid w:val="005C7591"/>
    <w:rsid w:val="005C7C18"/>
    <w:rsid w:val="005D0848"/>
    <w:rsid w:val="005E20BD"/>
    <w:rsid w:val="005E6C42"/>
    <w:rsid w:val="005F1FCE"/>
    <w:rsid w:val="005F2DF5"/>
    <w:rsid w:val="005F660C"/>
    <w:rsid w:val="006178DF"/>
    <w:rsid w:val="00617E14"/>
    <w:rsid w:val="00622CBD"/>
    <w:rsid w:val="00630A29"/>
    <w:rsid w:val="006333A4"/>
    <w:rsid w:val="006550D3"/>
    <w:rsid w:val="00660F17"/>
    <w:rsid w:val="00663C8A"/>
    <w:rsid w:val="00663E46"/>
    <w:rsid w:val="0067452A"/>
    <w:rsid w:val="00676504"/>
    <w:rsid w:val="0068529F"/>
    <w:rsid w:val="006B10B7"/>
    <w:rsid w:val="006D147F"/>
    <w:rsid w:val="006E2E2A"/>
    <w:rsid w:val="006E7412"/>
    <w:rsid w:val="006F4536"/>
    <w:rsid w:val="0071399A"/>
    <w:rsid w:val="00721C37"/>
    <w:rsid w:val="00732310"/>
    <w:rsid w:val="00755507"/>
    <w:rsid w:val="007566FF"/>
    <w:rsid w:val="00757B46"/>
    <w:rsid w:val="00760FD9"/>
    <w:rsid w:val="00762B8E"/>
    <w:rsid w:val="00764572"/>
    <w:rsid w:val="00767A2B"/>
    <w:rsid w:val="00792562"/>
    <w:rsid w:val="007A15C5"/>
    <w:rsid w:val="007B0035"/>
    <w:rsid w:val="007C6794"/>
    <w:rsid w:val="007D0ED0"/>
    <w:rsid w:val="007E5748"/>
    <w:rsid w:val="007F599C"/>
    <w:rsid w:val="00811E70"/>
    <w:rsid w:val="008152A1"/>
    <w:rsid w:val="00833A87"/>
    <w:rsid w:val="00844A80"/>
    <w:rsid w:val="00846E6F"/>
    <w:rsid w:val="00874FFC"/>
    <w:rsid w:val="00877EB0"/>
    <w:rsid w:val="00891010"/>
    <w:rsid w:val="0089596B"/>
    <w:rsid w:val="008A10A9"/>
    <w:rsid w:val="008B7755"/>
    <w:rsid w:val="008C593A"/>
    <w:rsid w:val="008D40C4"/>
    <w:rsid w:val="008E383D"/>
    <w:rsid w:val="008E7876"/>
    <w:rsid w:val="008F403D"/>
    <w:rsid w:val="008F4DFE"/>
    <w:rsid w:val="009116C8"/>
    <w:rsid w:val="00917764"/>
    <w:rsid w:val="00923DD4"/>
    <w:rsid w:val="009248DF"/>
    <w:rsid w:val="00930561"/>
    <w:rsid w:val="009328EB"/>
    <w:rsid w:val="00937DAF"/>
    <w:rsid w:val="009422B6"/>
    <w:rsid w:val="00946B9F"/>
    <w:rsid w:val="00952646"/>
    <w:rsid w:val="0095781F"/>
    <w:rsid w:val="00965D5F"/>
    <w:rsid w:val="00967525"/>
    <w:rsid w:val="009838CC"/>
    <w:rsid w:val="00997B92"/>
    <w:rsid w:val="009A4528"/>
    <w:rsid w:val="009B0EAF"/>
    <w:rsid w:val="009B1FD3"/>
    <w:rsid w:val="009B6845"/>
    <w:rsid w:val="009C7B6E"/>
    <w:rsid w:val="009D29DC"/>
    <w:rsid w:val="009D3804"/>
    <w:rsid w:val="009D4916"/>
    <w:rsid w:val="009D6970"/>
    <w:rsid w:val="009E1186"/>
    <w:rsid w:val="009E1B2C"/>
    <w:rsid w:val="009E1D5D"/>
    <w:rsid w:val="009E2A4B"/>
    <w:rsid w:val="009E3D4C"/>
    <w:rsid w:val="009F11FA"/>
    <w:rsid w:val="009F399A"/>
    <w:rsid w:val="00A03D82"/>
    <w:rsid w:val="00A10AEC"/>
    <w:rsid w:val="00A150F7"/>
    <w:rsid w:val="00A200ED"/>
    <w:rsid w:val="00A26E50"/>
    <w:rsid w:val="00A3281E"/>
    <w:rsid w:val="00A45A8F"/>
    <w:rsid w:val="00A50655"/>
    <w:rsid w:val="00A50935"/>
    <w:rsid w:val="00A55054"/>
    <w:rsid w:val="00A70718"/>
    <w:rsid w:val="00A71FAB"/>
    <w:rsid w:val="00A751DC"/>
    <w:rsid w:val="00A762C6"/>
    <w:rsid w:val="00A77205"/>
    <w:rsid w:val="00A86E12"/>
    <w:rsid w:val="00A92701"/>
    <w:rsid w:val="00A92E1B"/>
    <w:rsid w:val="00AA0531"/>
    <w:rsid w:val="00AA0EAB"/>
    <w:rsid w:val="00AB3066"/>
    <w:rsid w:val="00AB6EE7"/>
    <w:rsid w:val="00AD3474"/>
    <w:rsid w:val="00AD4A7D"/>
    <w:rsid w:val="00AF6A6D"/>
    <w:rsid w:val="00B00369"/>
    <w:rsid w:val="00B0257A"/>
    <w:rsid w:val="00B02E34"/>
    <w:rsid w:val="00B03428"/>
    <w:rsid w:val="00B079EF"/>
    <w:rsid w:val="00B07EB6"/>
    <w:rsid w:val="00B178C8"/>
    <w:rsid w:val="00B274C2"/>
    <w:rsid w:val="00B371DB"/>
    <w:rsid w:val="00B4368C"/>
    <w:rsid w:val="00B66254"/>
    <w:rsid w:val="00B76E2C"/>
    <w:rsid w:val="00B83CC3"/>
    <w:rsid w:val="00B93299"/>
    <w:rsid w:val="00BB2AF6"/>
    <w:rsid w:val="00BB2C14"/>
    <w:rsid w:val="00BC3B64"/>
    <w:rsid w:val="00BC50A1"/>
    <w:rsid w:val="00BD1D85"/>
    <w:rsid w:val="00BE5B73"/>
    <w:rsid w:val="00BF0F14"/>
    <w:rsid w:val="00BF13B6"/>
    <w:rsid w:val="00BF2AD0"/>
    <w:rsid w:val="00C02600"/>
    <w:rsid w:val="00C15CF6"/>
    <w:rsid w:val="00C36EB7"/>
    <w:rsid w:val="00C45061"/>
    <w:rsid w:val="00C50282"/>
    <w:rsid w:val="00C51F04"/>
    <w:rsid w:val="00C563BA"/>
    <w:rsid w:val="00C57DA4"/>
    <w:rsid w:val="00C61258"/>
    <w:rsid w:val="00C65C86"/>
    <w:rsid w:val="00C737F8"/>
    <w:rsid w:val="00C74827"/>
    <w:rsid w:val="00C74E9C"/>
    <w:rsid w:val="00C84041"/>
    <w:rsid w:val="00C940BD"/>
    <w:rsid w:val="00CB2E5A"/>
    <w:rsid w:val="00CB48C7"/>
    <w:rsid w:val="00CB5A48"/>
    <w:rsid w:val="00CC1AF9"/>
    <w:rsid w:val="00CC221B"/>
    <w:rsid w:val="00CC2AE8"/>
    <w:rsid w:val="00CC6D12"/>
    <w:rsid w:val="00CE2E2F"/>
    <w:rsid w:val="00CF7BB8"/>
    <w:rsid w:val="00D04CD6"/>
    <w:rsid w:val="00D12630"/>
    <w:rsid w:val="00D16062"/>
    <w:rsid w:val="00D2429C"/>
    <w:rsid w:val="00D30F67"/>
    <w:rsid w:val="00D37CA4"/>
    <w:rsid w:val="00D4296B"/>
    <w:rsid w:val="00D447A7"/>
    <w:rsid w:val="00D5397B"/>
    <w:rsid w:val="00D80D4C"/>
    <w:rsid w:val="00D811C1"/>
    <w:rsid w:val="00D87C2B"/>
    <w:rsid w:val="00D91D45"/>
    <w:rsid w:val="00DA1EC8"/>
    <w:rsid w:val="00DA219E"/>
    <w:rsid w:val="00DA5F18"/>
    <w:rsid w:val="00DB3961"/>
    <w:rsid w:val="00DB3A6A"/>
    <w:rsid w:val="00DE19C9"/>
    <w:rsid w:val="00DF4D39"/>
    <w:rsid w:val="00E137BA"/>
    <w:rsid w:val="00E21B4D"/>
    <w:rsid w:val="00E22028"/>
    <w:rsid w:val="00E2746A"/>
    <w:rsid w:val="00E32916"/>
    <w:rsid w:val="00E37A91"/>
    <w:rsid w:val="00E448C6"/>
    <w:rsid w:val="00E460CF"/>
    <w:rsid w:val="00E52DA6"/>
    <w:rsid w:val="00E567E3"/>
    <w:rsid w:val="00E57CE0"/>
    <w:rsid w:val="00E74804"/>
    <w:rsid w:val="00E90CFE"/>
    <w:rsid w:val="00EB7226"/>
    <w:rsid w:val="00EC2FDC"/>
    <w:rsid w:val="00EC6D80"/>
    <w:rsid w:val="00EE1707"/>
    <w:rsid w:val="00EE377D"/>
    <w:rsid w:val="00F10F5D"/>
    <w:rsid w:val="00F12727"/>
    <w:rsid w:val="00F21954"/>
    <w:rsid w:val="00F40D45"/>
    <w:rsid w:val="00F41DF8"/>
    <w:rsid w:val="00F46BE2"/>
    <w:rsid w:val="00F77296"/>
    <w:rsid w:val="00F824C9"/>
    <w:rsid w:val="00F91CA9"/>
    <w:rsid w:val="00FA3D8A"/>
    <w:rsid w:val="00FB7348"/>
    <w:rsid w:val="00FC0290"/>
    <w:rsid w:val="00FD622C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5A8E"/>
  <w15:docId w15:val="{545B9795-3EE4-4B5D-AB78-09B1DEC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C7B6E"/>
    <w:pPr>
      <w:keepNext/>
      <w:jc w:val="both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B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C7B6E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footer"/>
    <w:basedOn w:val="a"/>
    <w:link w:val="a4"/>
    <w:rsid w:val="009C7B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C7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7B6E"/>
  </w:style>
  <w:style w:type="paragraph" w:customStyle="1" w:styleId="Preformat">
    <w:name w:val="Preformat"/>
    <w:rsid w:val="009C7B6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1D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14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4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E37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1EE20-D261-4B50-B1C7-CDC37FEC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Деревянкина Светлана Степановна</dc:creator>
  <cp:lastModifiedBy>1</cp:lastModifiedBy>
  <cp:revision>8</cp:revision>
  <cp:lastPrinted>2019-06-11T09:13:00Z</cp:lastPrinted>
  <dcterms:created xsi:type="dcterms:W3CDTF">2019-06-10T11:21:00Z</dcterms:created>
  <dcterms:modified xsi:type="dcterms:W3CDTF">2019-06-25T04:53:00Z</dcterms:modified>
</cp:coreProperties>
</file>